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80" w:rightFromText="180" w:vertAnchor="text" w:horzAnchor="margin" w:tblpXSpec="right" w:tblpY="-34"/>
        <w:tblW w:w="0" w:type="auto"/>
        <w:tblLook w:val="04A0" w:firstRow="1" w:lastRow="0" w:firstColumn="1" w:lastColumn="0" w:noHBand="0" w:noVBand="1"/>
      </w:tblPr>
      <w:tblGrid>
        <w:gridCol w:w="4785"/>
      </w:tblGrid>
      <w:tr w:rsidR="00372890" w:rsidTr="004C082F">
        <w:tc>
          <w:tcPr>
            <w:tcW w:w="4785" w:type="dxa"/>
            <w:tcBorders>
              <w:top w:val="nil"/>
              <w:left w:val="nil"/>
              <w:bottom w:val="nil"/>
              <w:right w:val="nil"/>
            </w:tcBorders>
          </w:tcPr>
          <w:p w:rsidR="00372890" w:rsidRPr="00D76328" w:rsidRDefault="00372890" w:rsidP="00372890">
            <w:pPr>
              <w:rPr>
                <w:rFonts w:ascii="Times New Roman" w:eastAsia="Times New Roman" w:hAnsi="Times New Roman" w:cs="Times New Roman"/>
                <w:color w:val="000000" w:themeColor="text1"/>
                <w:sz w:val="28"/>
                <w:szCs w:val="28"/>
                <w:lang w:eastAsia="uk-UA"/>
              </w:rPr>
            </w:pPr>
            <w:r w:rsidRPr="00D76328">
              <w:rPr>
                <w:rFonts w:ascii="Times New Roman" w:eastAsia="Times New Roman" w:hAnsi="Times New Roman" w:cs="Times New Roman"/>
                <w:color w:val="000000" w:themeColor="text1"/>
                <w:sz w:val="28"/>
                <w:szCs w:val="28"/>
                <w:lang w:eastAsia="uk-UA"/>
              </w:rPr>
              <w:t>ЗАТВЕРДЖЕНО</w:t>
            </w:r>
          </w:p>
          <w:p w:rsidR="00EB624E" w:rsidRPr="00D76328" w:rsidRDefault="008E5A58" w:rsidP="00372890">
            <w:pPr>
              <w:rPr>
                <w:rFonts w:ascii="Times New Roman" w:eastAsia="Times New Roman" w:hAnsi="Times New Roman" w:cs="Times New Roman"/>
                <w:color w:val="000000" w:themeColor="text1"/>
                <w:sz w:val="28"/>
                <w:szCs w:val="28"/>
                <w:lang w:eastAsia="uk-UA"/>
              </w:rPr>
            </w:pPr>
            <w:r w:rsidRPr="00D76328">
              <w:rPr>
                <w:rFonts w:ascii="Times New Roman" w:eastAsia="Times New Roman" w:hAnsi="Times New Roman" w:cs="Times New Roman"/>
                <w:color w:val="000000" w:themeColor="text1"/>
                <w:sz w:val="28"/>
                <w:szCs w:val="28"/>
                <w:lang w:eastAsia="uk-UA"/>
              </w:rPr>
              <w:t>Н</w:t>
            </w:r>
            <w:r w:rsidR="00372890" w:rsidRPr="00D76328">
              <w:rPr>
                <w:rFonts w:ascii="Times New Roman" w:eastAsia="Times New Roman" w:hAnsi="Times New Roman" w:cs="Times New Roman"/>
                <w:color w:val="000000" w:themeColor="text1"/>
                <w:sz w:val="28"/>
                <w:szCs w:val="28"/>
                <w:lang w:eastAsia="uk-UA"/>
              </w:rPr>
              <w:t xml:space="preserve">аказ </w:t>
            </w:r>
            <w:r w:rsidR="00C0215C" w:rsidRPr="00D76328">
              <w:rPr>
                <w:rFonts w:ascii="Times New Roman" w:eastAsia="Times New Roman" w:hAnsi="Times New Roman" w:cs="Times New Roman"/>
                <w:color w:val="000000" w:themeColor="text1"/>
                <w:sz w:val="28"/>
                <w:szCs w:val="28"/>
                <w:lang w:eastAsia="uk-UA"/>
              </w:rPr>
              <w:t xml:space="preserve">начальника </w:t>
            </w:r>
            <w:r w:rsidR="00372890" w:rsidRPr="00D76328">
              <w:rPr>
                <w:rFonts w:ascii="Times New Roman" w:eastAsia="Times New Roman" w:hAnsi="Times New Roman" w:cs="Times New Roman"/>
                <w:color w:val="000000" w:themeColor="text1"/>
                <w:sz w:val="28"/>
                <w:szCs w:val="28"/>
                <w:lang w:eastAsia="uk-UA"/>
              </w:rPr>
              <w:t xml:space="preserve">Управління капітального будівництва </w:t>
            </w:r>
            <w:r w:rsidR="000F27AE" w:rsidRPr="00D76328">
              <w:rPr>
                <w:rFonts w:ascii="Times New Roman" w:eastAsia="Times New Roman" w:hAnsi="Times New Roman" w:cs="Times New Roman"/>
                <w:color w:val="000000" w:themeColor="text1"/>
                <w:sz w:val="28"/>
                <w:szCs w:val="28"/>
                <w:lang w:eastAsia="uk-UA"/>
              </w:rPr>
              <w:t xml:space="preserve">Чернігівської обласної </w:t>
            </w:r>
          </w:p>
          <w:p w:rsidR="00372890" w:rsidRPr="00D76328" w:rsidRDefault="000F27AE" w:rsidP="00372890">
            <w:pPr>
              <w:rPr>
                <w:rFonts w:ascii="Times New Roman" w:eastAsia="Times New Roman" w:hAnsi="Times New Roman" w:cs="Times New Roman"/>
                <w:color w:val="000000" w:themeColor="text1"/>
                <w:sz w:val="28"/>
                <w:szCs w:val="28"/>
                <w:lang w:eastAsia="uk-UA"/>
              </w:rPr>
            </w:pPr>
            <w:r w:rsidRPr="00D76328">
              <w:rPr>
                <w:rFonts w:ascii="Times New Roman" w:eastAsia="Times New Roman" w:hAnsi="Times New Roman" w:cs="Times New Roman"/>
                <w:color w:val="000000" w:themeColor="text1"/>
                <w:sz w:val="28"/>
                <w:szCs w:val="28"/>
                <w:lang w:eastAsia="uk-UA"/>
              </w:rPr>
              <w:t>державної адміністрації</w:t>
            </w:r>
          </w:p>
          <w:p w:rsidR="00372890" w:rsidRPr="00D76328" w:rsidRDefault="00B4638A" w:rsidP="00372890">
            <w:pPr>
              <w:rPr>
                <w:rFonts w:ascii="Times New Roman" w:eastAsia="Times New Roman" w:hAnsi="Times New Roman" w:cs="Times New Roman"/>
                <w:color w:val="000000" w:themeColor="text1"/>
                <w:sz w:val="28"/>
                <w:szCs w:val="28"/>
                <w:lang w:eastAsia="uk-UA"/>
              </w:rPr>
            </w:pPr>
            <w:r w:rsidRPr="00D76328">
              <w:rPr>
                <w:rFonts w:ascii="Times New Roman" w:eastAsia="Times New Roman" w:hAnsi="Times New Roman" w:cs="Times New Roman"/>
                <w:color w:val="000000" w:themeColor="text1"/>
                <w:sz w:val="28"/>
                <w:szCs w:val="28"/>
                <w:lang w:eastAsia="uk-UA"/>
              </w:rPr>
              <w:t>01.10.</w:t>
            </w:r>
            <w:r w:rsidR="00372890" w:rsidRPr="00D76328">
              <w:rPr>
                <w:rFonts w:ascii="Times New Roman" w:eastAsia="Times New Roman" w:hAnsi="Times New Roman" w:cs="Times New Roman"/>
                <w:color w:val="000000" w:themeColor="text1"/>
                <w:sz w:val="28"/>
                <w:szCs w:val="28"/>
                <w:lang w:eastAsia="uk-UA"/>
              </w:rPr>
              <w:t xml:space="preserve">2020 </w:t>
            </w:r>
            <w:r w:rsidRPr="00D76328">
              <w:rPr>
                <w:rFonts w:ascii="Times New Roman" w:eastAsia="Times New Roman" w:hAnsi="Times New Roman" w:cs="Times New Roman"/>
                <w:color w:val="000000" w:themeColor="text1"/>
                <w:sz w:val="28"/>
                <w:szCs w:val="28"/>
                <w:lang w:eastAsia="uk-UA"/>
              </w:rPr>
              <w:t xml:space="preserve"> №267</w:t>
            </w:r>
          </w:p>
          <w:p w:rsidR="004A73BB" w:rsidRPr="00D76328" w:rsidRDefault="004A73BB" w:rsidP="004A73BB">
            <w:pPr>
              <w:rPr>
                <w:rFonts w:ascii="Times New Roman" w:eastAsia="Times New Roman" w:hAnsi="Times New Roman" w:cs="Times New Roman"/>
                <w:color w:val="000000" w:themeColor="text1"/>
                <w:sz w:val="28"/>
                <w:szCs w:val="28"/>
                <w:lang w:eastAsia="uk-UA"/>
              </w:rPr>
            </w:pPr>
            <w:r w:rsidRPr="00D76328">
              <w:rPr>
                <w:rFonts w:ascii="Times New Roman" w:eastAsia="Times New Roman" w:hAnsi="Times New Roman" w:cs="Times New Roman"/>
                <w:color w:val="000000" w:themeColor="text1"/>
                <w:sz w:val="28"/>
                <w:szCs w:val="28"/>
                <w:lang w:eastAsia="uk-UA"/>
              </w:rPr>
              <w:t>(в редакції наказу  начальника Управління капітального будівництва Чернігівської обласної державної адміністрації</w:t>
            </w:r>
            <w:r w:rsidR="00F35BE7">
              <w:rPr>
                <w:rFonts w:ascii="Times New Roman" w:eastAsia="Times New Roman" w:hAnsi="Times New Roman" w:cs="Times New Roman"/>
                <w:color w:val="000000" w:themeColor="text1"/>
                <w:sz w:val="28"/>
                <w:szCs w:val="28"/>
                <w:lang w:eastAsia="uk-UA"/>
              </w:rPr>
              <w:t xml:space="preserve"> </w:t>
            </w:r>
            <w:bookmarkStart w:id="0" w:name="_GoBack"/>
            <w:bookmarkEnd w:id="0"/>
            <w:r w:rsidR="00F35BE7">
              <w:rPr>
                <w:rFonts w:ascii="Times New Roman" w:eastAsia="Times New Roman" w:hAnsi="Times New Roman" w:cs="Times New Roman"/>
                <w:color w:val="000000" w:themeColor="text1"/>
                <w:sz w:val="28"/>
                <w:szCs w:val="28"/>
                <w:lang w:eastAsia="uk-UA"/>
              </w:rPr>
              <w:t>18</w:t>
            </w:r>
            <w:r w:rsidRPr="00D76328">
              <w:rPr>
                <w:rFonts w:ascii="Times New Roman" w:eastAsia="Times New Roman" w:hAnsi="Times New Roman" w:cs="Times New Roman"/>
                <w:color w:val="000000" w:themeColor="text1"/>
                <w:sz w:val="28"/>
                <w:szCs w:val="28"/>
                <w:lang w:eastAsia="uk-UA"/>
              </w:rPr>
              <w:t xml:space="preserve">.01.2022 </w:t>
            </w:r>
            <w:r w:rsidR="00D76328">
              <w:rPr>
                <w:rFonts w:ascii="Times New Roman" w:eastAsia="Times New Roman" w:hAnsi="Times New Roman" w:cs="Times New Roman"/>
                <w:color w:val="000000" w:themeColor="text1"/>
                <w:sz w:val="28"/>
                <w:szCs w:val="28"/>
                <w:lang w:eastAsia="uk-UA"/>
              </w:rPr>
              <w:t xml:space="preserve"> № </w:t>
            </w:r>
            <w:r w:rsidR="00F35BE7">
              <w:rPr>
                <w:rFonts w:ascii="Times New Roman" w:eastAsia="Times New Roman" w:hAnsi="Times New Roman" w:cs="Times New Roman"/>
                <w:color w:val="000000" w:themeColor="text1"/>
                <w:sz w:val="28"/>
                <w:szCs w:val="28"/>
                <w:lang w:eastAsia="uk-UA"/>
              </w:rPr>
              <w:t>12</w:t>
            </w:r>
            <w:r w:rsidRPr="00D76328">
              <w:rPr>
                <w:rFonts w:ascii="Times New Roman" w:eastAsia="Times New Roman" w:hAnsi="Times New Roman" w:cs="Times New Roman"/>
                <w:color w:val="000000" w:themeColor="text1"/>
                <w:sz w:val="28"/>
                <w:szCs w:val="28"/>
                <w:lang w:eastAsia="uk-UA"/>
              </w:rPr>
              <w:t>)</w:t>
            </w:r>
          </w:p>
          <w:p w:rsidR="00372890" w:rsidRPr="00372890" w:rsidRDefault="00372890" w:rsidP="00372890">
            <w:pPr>
              <w:rPr>
                <w:rFonts w:ascii="Times New Roman" w:eastAsia="Times New Roman" w:hAnsi="Times New Roman" w:cs="Times New Roman"/>
                <w:b/>
                <w:bCs/>
                <w:color w:val="293237"/>
                <w:sz w:val="28"/>
                <w:szCs w:val="28"/>
                <w:lang w:eastAsia="uk-UA"/>
              </w:rPr>
            </w:pPr>
          </w:p>
        </w:tc>
      </w:tr>
    </w:tbl>
    <w:p w:rsidR="00372890" w:rsidRDefault="00372890" w:rsidP="00372890">
      <w:pPr>
        <w:shd w:val="clear" w:color="auto" w:fill="FFFFFF"/>
        <w:spacing w:after="0" w:line="240" w:lineRule="auto"/>
        <w:rPr>
          <w:rFonts w:ascii="Arial" w:eastAsia="Times New Roman" w:hAnsi="Arial" w:cs="Arial"/>
          <w:b/>
          <w:bCs/>
          <w:color w:val="293237"/>
          <w:sz w:val="17"/>
          <w:szCs w:val="17"/>
          <w:lang w:eastAsia="uk-UA"/>
        </w:rPr>
      </w:pPr>
    </w:p>
    <w:p w:rsidR="00372890" w:rsidRDefault="00372890" w:rsidP="003A2DBF">
      <w:pPr>
        <w:shd w:val="clear" w:color="auto" w:fill="FFFFFF"/>
        <w:spacing w:after="0" w:line="240" w:lineRule="auto"/>
        <w:jc w:val="center"/>
        <w:rPr>
          <w:rFonts w:ascii="Arial" w:eastAsia="Times New Roman" w:hAnsi="Arial" w:cs="Arial"/>
          <w:b/>
          <w:bCs/>
          <w:color w:val="293237"/>
          <w:sz w:val="17"/>
          <w:szCs w:val="17"/>
          <w:lang w:eastAsia="uk-UA"/>
        </w:rPr>
      </w:pPr>
    </w:p>
    <w:p w:rsidR="00372890" w:rsidRDefault="006B03C9" w:rsidP="003A2DBF">
      <w:pPr>
        <w:shd w:val="clear" w:color="auto" w:fill="FFFFFF"/>
        <w:spacing w:after="0" w:line="240" w:lineRule="auto"/>
        <w:jc w:val="center"/>
        <w:rPr>
          <w:rFonts w:ascii="Times New Roman" w:eastAsia="Times New Roman" w:hAnsi="Times New Roman" w:cs="Times New Roman"/>
          <w:b/>
          <w:bCs/>
          <w:color w:val="293237"/>
          <w:sz w:val="28"/>
          <w:szCs w:val="28"/>
          <w:lang w:eastAsia="uk-UA"/>
        </w:rPr>
      </w:pPr>
      <w:r w:rsidRPr="006B03C9">
        <w:rPr>
          <w:rFonts w:ascii="Arial" w:eastAsia="Times New Roman" w:hAnsi="Arial" w:cs="Arial"/>
          <w:b/>
          <w:bCs/>
          <w:color w:val="293237"/>
          <w:sz w:val="17"/>
          <w:szCs w:val="17"/>
          <w:lang w:eastAsia="uk-UA"/>
        </w:rPr>
        <w:br/>
      </w:r>
    </w:p>
    <w:p w:rsidR="00372890" w:rsidRDefault="00372890" w:rsidP="003A2DBF">
      <w:pPr>
        <w:shd w:val="clear" w:color="auto" w:fill="FFFFFF"/>
        <w:spacing w:after="0" w:line="240" w:lineRule="auto"/>
        <w:jc w:val="center"/>
        <w:rPr>
          <w:rFonts w:ascii="Times New Roman" w:eastAsia="Times New Roman" w:hAnsi="Times New Roman" w:cs="Times New Roman"/>
          <w:b/>
          <w:bCs/>
          <w:color w:val="293237"/>
          <w:sz w:val="28"/>
          <w:szCs w:val="28"/>
          <w:lang w:eastAsia="uk-UA"/>
        </w:rPr>
      </w:pPr>
    </w:p>
    <w:p w:rsidR="00372890" w:rsidRDefault="00372890" w:rsidP="003A2DBF">
      <w:pPr>
        <w:shd w:val="clear" w:color="auto" w:fill="FFFFFF"/>
        <w:spacing w:after="0" w:line="240" w:lineRule="auto"/>
        <w:jc w:val="center"/>
        <w:rPr>
          <w:rFonts w:ascii="Times New Roman" w:eastAsia="Times New Roman" w:hAnsi="Times New Roman" w:cs="Times New Roman"/>
          <w:b/>
          <w:bCs/>
          <w:color w:val="293237"/>
          <w:sz w:val="28"/>
          <w:szCs w:val="28"/>
          <w:lang w:eastAsia="uk-UA"/>
        </w:rPr>
      </w:pPr>
    </w:p>
    <w:p w:rsidR="00372890" w:rsidRDefault="00372890" w:rsidP="003A2DBF">
      <w:pPr>
        <w:shd w:val="clear" w:color="auto" w:fill="FFFFFF"/>
        <w:spacing w:after="0" w:line="240" w:lineRule="auto"/>
        <w:jc w:val="center"/>
        <w:rPr>
          <w:rFonts w:ascii="Times New Roman" w:eastAsia="Times New Roman" w:hAnsi="Times New Roman" w:cs="Times New Roman"/>
          <w:b/>
          <w:bCs/>
          <w:color w:val="293237"/>
          <w:sz w:val="28"/>
          <w:szCs w:val="28"/>
          <w:lang w:eastAsia="uk-UA"/>
        </w:rPr>
      </w:pPr>
    </w:p>
    <w:p w:rsidR="000F27AE" w:rsidRDefault="000F27AE" w:rsidP="003A2DBF">
      <w:pPr>
        <w:shd w:val="clear" w:color="auto" w:fill="FFFFFF"/>
        <w:spacing w:after="0" w:line="240" w:lineRule="auto"/>
        <w:jc w:val="center"/>
        <w:rPr>
          <w:rFonts w:ascii="Times New Roman" w:eastAsia="Times New Roman" w:hAnsi="Times New Roman" w:cs="Times New Roman"/>
          <w:b/>
          <w:bCs/>
          <w:color w:val="293237"/>
          <w:sz w:val="28"/>
          <w:szCs w:val="28"/>
          <w:lang w:eastAsia="uk-UA"/>
        </w:rPr>
      </w:pPr>
    </w:p>
    <w:p w:rsidR="000F27AE" w:rsidRDefault="000F27AE" w:rsidP="003A2DBF">
      <w:pPr>
        <w:shd w:val="clear" w:color="auto" w:fill="FFFFFF"/>
        <w:spacing w:after="0" w:line="240" w:lineRule="auto"/>
        <w:jc w:val="center"/>
        <w:rPr>
          <w:rFonts w:ascii="Times New Roman" w:eastAsia="Times New Roman" w:hAnsi="Times New Roman" w:cs="Times New Roman"/>
          <w:b/>
          <w:bCs/>
          <w:color w:val="293237"/>
          <w:sz w:val="28"/>
          <w:szCs w:val="28"/>
          <w:lang w:eastAsia="uk-UA"/>
        </w:rPr>
      </w:pPr>
    </w:p>
    <w:p w:rsidR="004A73BB" w:rsidRDefault="004A73BB" w:rsidP="00E6554D">
      <w:pPr>
        <w:shd w:val="clear" w:color="auto" w:fill="FFFFFF"/>
        <w:spacing w:after="0" w:line="240" w:lineRule="auto"/>
        <w:rPr>
          <w:rFonts w:ascii="Times New Roman" w:eastAsia="Times New Roman" w:hAnsi="Times New Roman" w:cs="Times New Roman"/>
          <w:b/>
          <w:bCs/>
          <w:color w:val="000000" w:themeColor="text1"/>
          <w:sz w:val="28"/>
          <w:szCs w:val="28"/>
          <w:lang w:eastAsia="uk-UA"/>
        </w:rPr>
      </w:pPr>
    </w:p>
    <w:p w:rsidR="004A73BB" w:rsidRDefault="004A73BB" w:rsidP="004A73BB">
      <w:pPr>
        <w:shd w:val="clear" w:color="auto" w:fill="FFFFFF"/>
        <w:spacing w:after="0" w:line="240" w:lineRule="auto"/>
        <w:rPr>
          <w:rFonts w:ascii="Times New Roman" w:eastAsia="Times New Roman" w:hAnsi="Times New Roman" w:cs="Times New Roman"/>
          <w:b/>
          <w:bCs/>
          <w:color w:val="000000" w:themeColor="text1"/>
          <w:sz w:val="28"/>
          <w:szCs w:val="28"/>
          <w:lang w:eastAsia="uk-UA"/>
        </w:rPr>
      </w:pPr>
    </w:p>
    <w:p w:rsidR="004A73BB" w:rsidRDefault="004A73BB" w:rsidP="003A2DB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uk-UA"/>
        </w:rPr>
      </w:pPr>
    </w:p>
    <w:p w:rsidR="00D76328" w:rsidRDefault="00D76328" w:rsidP="003A2DB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uk-UA"/>
        </w:rPr>
      </w:pPr>
    </w:p>
    <w:p w:rsidR="00D76328" w:rsidRDefault="00D76328" w:rsidP="003A2DB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uk-UA"/>
        </w:rPr>
      </w:pPr>
    </w:p>
    <w:p w:rsidR="006B03C9" w:rsidRPr="00EB624E" w:rsidRDefault="006B03C9" w:rsidP="003A2DBF">
      <w:pPr>
        <w:shd w:val="clear" w:color="auto" w:fill="FFFFFF"/>
        <w:spacing w:after="0" w:line="240" w:lineRule="auto"/>
        <w:jc w:val="center"/>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b/>
          <w:bCs/>
          <w:color w:val="000000" w:themeColor="text1"/>
          <w:sz w:val="28"/>
          <w:szCs w:val="28"/>
          <w:lang w:eastAsia="uk-UA"/>
        </w:rPr>
        <w:t>ІНСТРУКЦІЯ</w:t>
      </w:r>
    </w:p>
    <w:p w:rsidR="006B03C9" w:rsidRPr="00EB624E" w:rsidRDefault="006B03C9" w:rsidP="007866A6">
      <w:pPr>
        <w:shd w:val="clear" w:color="auto" w:fill="FFFFFF"/>
        <w:spacing w:after="0" w:line="240" w:lineRule="auto"/>
        <w:jc w:val="center"/>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b/>
          <w:bCs/>
          <w:color w:val="000000" w:themeColor="text1"/>
          <w:sz w:val="28"/>
          <w:szCs w:val="28"/>
          <w:lang w:eastAsia="uk-UA"/>
        </w:rPr>
        <w:t xml:space="preserve">з організації внутрішнього контролю </w:t>
      </w:r>
      <w:r w:rsidR="007866A6" w:rsidRPr="00EB624E">
        <w:rPr>
          <w:rFonts w:ascii="Times New Roman" w:eastAsia="Times New Roman" w:hAnsi="Times New Roman" w:cs="Times New Roman"/>
          <w:b/>
          <w:bCs/>
          <w:color w:val="000000" w:themeColor="text1"/>
          <w:sz w:val="28"/>
          <w:szCs w:val="28"/>
          <w:lang w:eastAsia="uk-UA"/>
        </w:rPr>
        <w:t>в Управлінні капітального будівництва Чернігівської обласної державної адміністрації</w:t>
      </w:r>
    </w:p>
    <w:p w:rsidR="006B03C9" w:rsidRPr="00EB624E" w:rsidRDefault="006B03C9" w:rsidP="007866A6">
      <w:pPr>
        <w:shd w:val="clear" w:color="auto" w:fill="FFFFFF"/>
        <w:spacing w:after="0" w:line="240" w:lineRule="auto"/>
        <w:jc w:val="center"/>
        <w:rPr>
          <w:rFonts w:ascii="Times New Roman" w:eastAsia="Times New Roman" w:hAnsi="Times New Roman" w:cs="Times New Roman"/>
          <w:color w:val="000000" w:themeColor="text1"/>
          <w:sz w:val="28"/>
          <w:szCs w:val="28"/>
          <w:lang w:eastAsia="uk-UA"/>
        </w:rPr>
      </w:pPr>
    </w:p>
    <w:p w:rsidR="006B03C9" w:rsidRPr="00EB624E" w:rsidRDefault="00831381" w:rsidP="00831381">
      <w:pPr>
        <w:shd w:val="clear" w:color="auto" w:fill="FFFFFF"/>
        <w:spacing w:after="0" w:line="240" w:lineRule="auto"/>
        <w:jc w:val="center"/>
        <w:rPr>
          <w:rFonts w:ascii="Times New Roman" w:hAnsi="Times New Roman" w:cs="Times New Roman"/>
          <w:b/>
          <w:color w:val="000000" w:themeColor="text1"/>
          <w:sz w:val="28"/>
          <w:szCs w:val="28"/>
        </w:rPr>
      </w:pPr>
      <w:r w:rsidRPr="00EB624E">
        <w:rPr>
          <w:rFonts w:ascii="Times New Roman" w:hAnsi="Times New Roman" w:cs="Times New Roman"/>
          <w:b/>
          <w:color w:val="000000" w:themeColor="text1"/>
          <w:sz w:val="28"/>
          <w:szCs w:val="28"/>
        </w:rPr>
        <w:t>І. Загальні положення</w:t>
      </w:r>
    </w:p>
    <w:p w:rsidR="003F35C5" w:rsidRPr="00EB624E" w:rsidRDefault="003F35C5" w:rsidP="00831381">
      <w:pPr>
        <w:shd w:val="clear" w:color="auto" w:fill="FFFFFF"/>
        <w:spacing w:after="0" w:line="240" w:lineRule="auto"/>
        <w:jc w:val="center"/>
        <w:rPr>
          <w:rFonts w:ascii="Times New Roman" w:eastAsia="Times New Roman" w:hAnsi="Times New Roman" w:cs="Times New Roman"/>
          <w:b/>
          <w:color w:val="000000" w:themeColor="text1"/>
          <w:sz w:val="28"/>
          <w:szCs w:val="28"/>
          <w:lang w:eastAsia="uk-UA"/>
        </w:rPr>
      </w:pPr>
    </w:p>
    <w:p w:rsidR="006B03C9" w:rsidRPr="00EB624E" w:rsidRDefault="006B03C9" w:rsidP="00EB624E">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1.1. </w:t>
      </w:r>
      <w:r w:rsidR="00976073" w:rsidRPr="00EB624E">
        <w:rPr>
          <w:rFonts w:ascii="Times New Roman" w:hAnsi="Times New Roman" w:cs="Times New Roman"/>
          <w:color w:val="000000" w:themeColor="text1"/>
          <w:sz w:val="28"/>
          <w:szCs w:val="28"/>
        </w:rPr>
        <w:t xml:space="preserve">Інструкція з організації внутрішнього контролю </w:t>
      </w:r>
      <w:r w:rsidR="00976073" w:rsidRPr="00EB624E">
        <w:rPr>
          <w:rFonts w:ascii="Times New Roman" w:eastAsia="Times New Roman" w:hAnsi="Times New Roman" w:cs="Times New Roman"/>
          <w:color w:val="000000" w:themeColor="text1"/>
          <w:sz w:val="28"/>
          <w:szCs w:val="28"/>
          <w:lang w:eastAsia="uk-UA"/>
        </w:rPr>
        <w:t xml:space="preserve">в Управлінні капітального будівництва Чернігівської обласної державної адміністрації (далі – Інструкція) </w:t>
      </w:r>
      <w:r w:rsidR="00976073" w:rsidRPr="00EB624E">
        <w:rPr>
          <w:rFonts w:ascii="Times New Roman" w:hAnsi="Times New Roman" w:cs="Times New Roman"/>
          <w:color w:val="000000" w:themeColor="text1"/>
          <w:sz w:val="28"/>
          <w:szCs w:val="28"/>
        </w:rPr>
        <w:t>розроблена з метою удосконалення функціонування внутрішнього контролю та системи управління; забезпечення досягнення результатів відповідно до визначених цілей; запобігання фактам незаконного, неефективного та нерезультативного використання бюджетних коштів, а також виникненню помилок чи інших недоліків в діяльності Управління</w:t>
      </w:r>
      <w:r w:rsidR="005C0BDE" w:rsidRPr="005C0BDE">
        <w:rPr>
          <w:rFonts w:ascii="Times New Roman" w:eastAsia="Times New Roman" w:hAnsi="Times New Roman" w:cs="Times New Roman"/>
          <w:color w:val="000000" w:themeColor="text1"/>
          <w:sz w:val="28"/>
          <w:szCs w:val="28"/>
          <w:lang w:eastAsia="uk-UA"/>
        </w:rPr>
        <w:t xml:space="preserve"> </w:t>
      </w:r>
      <w:r w:rsidR="005C0BDE" w:rsidRPr="00EB624E">
        <w:rPr>
          <w:rFonts w:ascii="Times New Roman" w:eastAsia="Times New Roman" w:hAnsi="Times New Roman" w:cs="Times New Roman"/>
          <w:color w:val="000000" w:themeColor="text1"/>
          <w:sz w:val="28"/>
          <w:szCs w:val="28"/>
          <w:lang w:eastAsia="uk-UA"/>
        </w:rPr>
        <w:t>капітального будівництва Чернігівської обласної державної адміністрації</w:t>
      </w:r>
      <w:r w:rsidR="005C0BDE">
        <w:rPr>
          <w:rFonts w:ascii="Times New Roman" w:eastAsia="Times New Roman" w:hAnsi="Times New Roman" w:cs="Times New Roman"/>
          <w:color w:val="000000" w:themeColor="text1"/>
          <w:sz w:val="28"/>
          <w:szCs w:val="28"/>
          <w:lang w:eastAsia="uk-UA"/>
        </w:rPr>
        <w:t xml:space="preserve"> (далі – Управління)</w:t>
      </w:r>
      <w:r w:rsidR="00976073" w:rsidRPr="00EB624E">
        <w:rPr>
          <w:rFonts w:ascii="Times New Roman" w:hAnsi="Times New Roman" w:cs="Times New Roman"/>
          <w:color w:val="000000" w:themeColor="text1"/>
          <w:sz w:val="28"/>
          <w:szCs w:val="28"/>
        </w:rPr>
        <w:t>.</w:t>
      </w:r>
    </w:p>
    <w:p w:rsidR="006B03C9" w:rsidRPr="00EB624E" w:rsidRDefault="006B03C9" w:rsidP="00EB624E">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В Інструкції відображаються організаційно-правові засади внутрішнього контролю в </w:t>
      </w:r>
      <w:r w:rsidR="00FA1413" w:rsidRPr="00EB624E">
        <w:rPr>
          <w:rFonts w:ascii="Times New Roman" w:eastAsia="Times New Roman" w:hAnsi="Times New Roman" w:cs="Times New Roman"/>
          <w:color w:val="000000" w:themeColor="text1"/>
          <w:sz w:val="28"/>
          <w:szCs w:val="28"/>
          <w:lang w:eastAsia="uk-UA"/>
        </w:rPr>
        <w:t>Управлінні</w:t>
      </w:r>
      <w:r w:rsidRPr="00EB624E">
        <w:rPr>
          <w:rFonts w:ascii="Times New Roman" w:eastAsia="Times New Roman" w:hAnsi="Times New Roman" w:cs="Times New Roman"/>
          <w:color w:val="000000" w:themeColor="text1"/>
          <w:sz w:val="28"/>
          <w:szCs w:val="28"/>
          <w:lang w:eastAsia="uk-UA"/>
        </w:rPr>
        <w:t>.</w:t>
      </w:r>
    </w:p>
    <w:p w:rsidR="006B03C9" w:rsidRPr="00EB624E" w:rsidRDefault="006B03C9" w:rsidP="00EB624E">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Інструкція базується на системі формалізованих та задокументованих правил і контрольних процедур, чіткому визначенні й закріпленні повноважень та відповідальності, які визначаються положеннями про </w:t>
      </w:r>
      <w:r w:rsidR="00FA1413" w:rsidRPr="00EB624E">
        <w:rPr>
          <w:rFonts w:ascii="Times New Roman" w:eastAsia="Times New Roman" w:hAnsi="Times New Roman" w:cs="Times New Roman"/>
          <w:color w:val="000000" w:themeColor="text1"/>
          <w:sz w:val="28"/>
          <w:szCs w:val="28"/>
          <w:lang w:eastAsia="uk-UA"/>
        </w:rPr>
        <w:t>Управління</w:t>
      </w:r>
      <w:r w:rsidR="00D014B7" w:rsidRPr="00EB624E">
        <w:rPr>
          <w:rFonts w:ascii="Times New Roman" w:eastAsia="Times New Roman" w:hAnsi="Times New Roman" w:cs="Times New Roman"/>
          <w:color w:val="000000" w:themeColor="text1"/>
          <w:sz w:val="28"/>
          <w:szCs w:val="28"/>
          <w:lang w:eastAsia="uk-UA"/>
        </w:rPr>
        <w:t xml:space="preserve"> та</w:t>
      </w:r>
      <w:r w:rsidRPr="00EB624E">
        <w:rPr>
          <w:rFonts w:ascii="Times New Roman" w:eastAsia="Times New Roman" w:hAnsi="Times New Roman" w:cs="Times New Roman"/>
          <w:color w:val="000000" w:themeColor="text1"/>
          <w:sz w:val="28"/>
          <w:szCs w:val="28"/>
          <w:lang w:eastAsia="uk-UA"/>
        </w:rPr>
        <w:t xml:space="preserve"> </w:t>
      </w:r>
      <w:r w:rsidR="004A5F30" w:rsidRPr="00EB624E">
        <w:rPr>
          <w:rFonts w:ascii="Times New Roman" w:eastAsia="Times New Roman" w:hAnsi="Times New Roman" w:cs="Times New Roman"/>
          <w:color w:val="000000" w:themeColor="text1"/>
          <w:sz w:val="28"/>
          <w:szCs w:val="28"/>
          <w:lang w:eastAsia="uk-UA"/>
        </w:rPr>
        <w:t>його</w:t>
      </w:r>
      <w:r w:rsidRPr="00EB624E">
        <w:rPr>
          <w:rFonts w:ascii="Times New Roman" w:eastAsia="Times New Roman" w:hAnsi="Times New Roman" w:cs="Times New Roman"/>
          <w:color w:val="000000" w:themeColor="text1"/>
          <w:sz w:val="28"/>
          <w:szCs w:val="28"/>
          <w:lang w:eastAsia="uk-UA"/>
        </w:rPr>
        <w:t xml:space="preserve"> структурні підрозділи, посадовими інструкц</w:t>
      </w:r>
      <w:r w:rsidR="00391EEB" w:rsidRPr="00EB624E">
        <w:rPr>
          <w:rFonts w:ascii="Times New Roman" w:eastAsia="Times New Roman" w:hAnsi="Times New Roman" w:cs="Times New Roman"/>
          <w:color w:val="000000" w:themeColor="text1"/>
          <w:sz w:val="28"/>
          <w:szCs w:val="28"/>
          <w:lang w:eastAsia="uk-UA"/>
        </w:rPr>
        <w:t>іями працівників та</w:t>
      </w:r>
      <w:r w:rsidRPr="00EB624E">
        <w:rPr>
          <w:rFonts w:ascii="Times New Roman" w:eastAsia="Times New Roman" w:hAnsi="Times New Roman" w:cs="Times New Roman"/>
          <w:color w:val="000000" w:themeColor="text1"/>
          <w:sz w:val="28"/>
          <w:szCs w:val="28"/>
          <w:lang w:eastAsia="uk-UA"/>
        </w:rPr>
        <w:t xml:space="preserve"> державних службовців</w:t>
      </w:r>
      <w:r w:rsidR="00391EEB" w:rsidRPr="00EB624E">
        <w:rPr>
          <w:rFonts w:ascii="Times New Roman" w:eastAsia="Times New Roman" w:hAnsi="Times New Roman" w:cs="Times New Roman"/>
          <w:color w:val="000000" w:themeColor="text1"/>
          <w:sz w:val="28"/>
          <w:szCs w:val="28"/>
          <w:lang w:eastAsia="uk-UA"/>
        </w:rPr>
        <w:t xml:space="preserve"> </w:t>
      </w:r>
      <w:r w:rsidRPr="00EB624E">
        <w:rPr>
          <w:rFonts w:ascii="Times New Roman" w:eastAsia="Times New Roman" w:hAnsi="Times New Roman" w:cs="Times New Roman"/>
          <w:color w:val="000000" w:themeColor="text1"/>
          <w:sz w:val="28"/>
          <w:szCs w:val="28"/>
          <w:lang w:eastAsia="uk-UA"/>
        </w:rPr>
        <w:t>(далі – працівники).</w:t>
      </w:r>
    </w:p>
    <w:p w:rsidR="006B03C9" w:rsidRPr="00EB624E" w:rsidRDefault="006B03C9" w:rsidP="00EB624E">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1.2. В Інструкції наведені нижче терміни вживаються у такому значенні:</w:t>
      </w:r>
    </w:p>
    <w:p w:rsidR="006B03C9" w:rsidRPr="00EB624E" w:rsidRDefault="006B03C9" w:rsidP="00EB624E">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b/>
          <w:bCs/>
          <w:i/>
          <w:iCs/>
          <w:color w:val="000000" w:themeColor="text1"/>
          <w:sz w:val="28"/>
          <w:szCs w:val="28"/>
          <w:lang w:eastAsia="uk-UA"/>
        </w:rPr>
        <w:t>адміністративний регламент</w:t>
      </w:r>
      <w:r w:rsidRPr="00EB624E">
        <w:rPr>
          <w:rFonts w:ascii="Times New Roman" w:eastAsia="Times New Roman" w:hAnsi="Times New Roman" w:cs="Times New Roman"/>
          <w:color w:val="000000" w:themeColor="text1"/>
          <w:sz w:val="28"/>
          <w:szCs w:val="28"/>
          <w:lang w:eastAsia="uk-UA"/>
        </w:rPr>
        <w:t> – обов’язковий для виконання порядок дій (рішень)</w:t>
      </w:r>
      <w:r w:rsidR="004A5F30" w:rsidRPr="00EB624E">
        <w:rPr>
          <w:rFonts w:ascii="Times New Roman" w:eastAsia="Times New Roman" w:hAnsi="Times New Roman" w:cs="Times New Roman"/>
          <w:color w:val="000000" w:themeColor="text1"/>
          <w:sz w:val="28"/>
          <w:szCs w:val="28"/>
          <w:lang w:eastAsia="uk-UA"/>
        </w:rPr>
        <w:t xml:space="preserve"> в Управлінні</w:t>
      </w:r>
      <w:r w:rsidRPr="00EB624E">
        <w:rPr>
          <w:rFonts w:ascii="Times New Roman" w:eastAsia="Times New Roman" w:hAnsi="Times New Roman" w:cs="Times New Roman"/>
          <w:color w:val="000000" w:themeColor="text1"/>
          <w:sz w:val="28"/>
          <w:szCs w:val="28"/>
          <w:lang w:eastAsia="uk-UA"/>
        </w:rPr>
        <w:t>, спрямований на здійснення повноважень</w:t>
      </w:r>
      <w:r w:rsidR="005B384C" w:rsidRPr="00EB624E">
        <w:rPr>
          <w:rFonts w:ascii="Times New Roman" w:eastAsia="Times New Roman" w:hAnsi="Times New Roman" w:cs="Times New Roman"/>
          <w:color w:val="000000" w:themeColor="text1"/>
          <w:sz w:val="28"/>
          <w:szCs w:val="28"/>
          <w:lang w:eastAsia="uk-UA"/>
        </w:rPr>
        <w:t xml:space="preserve"> </w:t>
      </w:r>
      <w:r w:rsidRPr="00EB624E">
        <w:rPr>
          <w:rFonts w:ascii="Times New Roman" w:eastAsia="Times New Roman" w:hAnsi="Times New Roman" w:cs="Times New Roman"/>
          <w:color w:val="000000" w:themeColor="text1"/>
          <w:sz w:val="28"/>
          <w:szCs w:val="28"/>
          <w:lang w:eastAsia="uk-UA"/>
        </w:rPr>
        <w:t>у процесі виконання функцій</w:t>
      </w:r>
      <w:r w:rsidR="004A5F30" w:rsidRPr="00EB624E">
        <w:rPr>
          <w:rFonts w:ascii="Times New Roman" w:eastAsia="Times New Roman" w:hAnsi="Times New Roman" w:cs="Times New Roman"/>
          <w:color w:val="000000" w:themeColor="text1"/>
          <w:sz w:val="28"/>
          <w:szCs w:val="28"/>
          <w:lang w:eastAsia="uk-UA"/>
        </w:rPr>
        <w:t xml:space="preserve"> визначених</w:t>
      </w:r>
      <w:r w:rsidR="005C0BDE">
        <w:rPr>
          <w:rFonts w:ascii="Times New Roman" w:eastAsia="Times New Roman" w:hAnsi="Times New Roman" w:cs="Times New Roman"/>
          <w:color w:val="000000" w:themeColor="text1"/>
          <w:sz w:val="28"/>
          <w:szCs w:val="28"/>
          <w:lang w:eastAsia="uk-UA"/>
        </w:rPr>
        <w:t xml:space="preserve"> законодавством,</w:t>
      </w:r>
      <w:r w:rsidR="004A5F30" w:rsidRPr="00EB624E">
        <w:rPr>
          <w:rFonts w:ascii="Times New Roman" w:eastAsia="Times New Roman" w:hAnsi="Times New Roman" w:cs="Times New Roman"/>
          <w:color w:val="000000" w:themeColor="text1"/>
          <w:sz w:val="28"/>
          <w:szCs w:val="28"/>
          <w:lang w:eastAsia="uk-UA"/>
        </w:rPr>
        <w:t xml:space="preserve"> </w:t>
      </w:r>
      <w:r w:rsidR="00FC08B7" w:rsidRPr="00EB624E">
        <w:rPr>
          <w:rFonts w:ascii="Times New Roman" w:hAnsi="Times New Roman" w:cs="Times New Roman"/>
          <w:color w:val="000000" w:themeColor="text1"/>
          <w:sz w:val="28"/>
          <w:szCs w:val="28"/>
        </w:rPr>
        <w:t>п</w:t>
      </w:r>
      <w:r w:rsidR="004A5F30" w:rsidRPr="00EB624E">
        <w:rPr>
          <w:rFonts w:ascii="Times New Roman" w:hAnsi="Times New Roman" w:cs="Times New Roman"/>
          <w:color w:val="000000" w:themeColor="text1"/>
          <w:sz w:val="28"/>
          <w:szCs w:val="28"/>
        </w:rPr>
        <w:t>о</w:t>
      </w:r>
      <w:r w:rsidR="004A5F30" w:rsidRPr="00EB624E">
        <w:rPr>
          <w:rFonts w:ascii="Times New Roman" w:eastAsia="Times New Roman" w:hAnsi="Times New Roman" w:cs="Times New Roman"/>
          <w:color w:val="000000" w:themeColor="text1"/>
          <w:sz w:val="28"/>
          <w:szCs w:val="28"/>
          <w:lang w:eastAsia="uk-UA"/>
        </w:rPr>
        <w:t>ложенням</w:t>
      </w:r>
      <w:r w:rsidR="00FC08B7" w:rsidRPr="00EB624E">
        <w:rPr>
          <w:rFonts w:ascii="Times New Roman" w:eastAsia="Times New Roman" w:hAnsi="Times New Roman" w:cs="Times New Roman"/>
          <w:color w:val="000000" w:themeColor="text1"/>
          <w:sz w:val="28"/>
          <w:szCs w:val="28"/>
          <w:lang w:eastAsia="uk-UA"/>
        </w:rPr>
        <w:t>и</w:t>
      </w:r>
      <w:r w:rsidR="004A5F30" w:rsidRPr="00EB624E">
        <w:rPr>
          <w:rFonts w:ascii="Times New Roman" w:eastAsia="Times New Roman" w:hAnsi="Times New Roman" w:cs="Times New Roman"/>
          <w:color w:val="000000" w:themeColor="text1"/>
          <w:sz w:val="28"/>
          <w:szCs w:val="28"/>
          <w:lang w:eastAsia="uk-UA"/>
        </w:rPr>
        <w:t xml:space="preserve"> </w:t>
      </w:r>
      <w:r w:rsidR="004A5F30" w:rsidRPr="00EB624E">
        <w:rPr>
          <w:rStyle w:val="a4"/>
          <w:rFonts w:ascii="Times New Roman" w:hAnsi="Times New Roman" w:cs="Times New Roman"/>
          <w:b w:val="0"/>
          <w:bCs w:val="0"/>
          <w:color w:val="000000" w:themeColor="text1"/>
          <w:sz w:val="28"/>
          <w:szCs w:val="28"/>
        </w:rPr>
        <w:t>про Управління</w:t>
      </w:r>
      <w:r w:rsidR="00FC08B7" w:rsidRPr="00EB624E">
        <w:rPr>
          <w:rFonts w:ascii="Times New Roman" w:eastAsia="Times New Roman" w:hAnsi="Times New Roman" w:cs="Times New Roman"/>
          <w:color w:val="000000" w:themeColor="text1"/>
          <w:sz w:val="28"/>
          <w:szCs w:val="28"/>
          <w:lang w:eastAsia="uk-UA"/>
        </w:rPr>
        <w:t xml:space="preserve"> та його структурні підрозділи</w:t>
      </w:r>
      <w:r w:rsidRPr="00EB624E">
        <w:rPr>
          <w:rFonts w:ascii="Times New Roman" w:eastAsia="Times New Roman" w:hAnsi="Times New Roman" w:cs="Times New Roman"/>
          <w:color w:val="000000" w:themeColor="text1"/>
          <w:sz w:val="28"/>
          <w:szCs w:val="28"/>
          <w:lang w:eastAsia="uk-UA"/>
        </w:rPr>
        <w:t>;</w:t>
      </w:r>
    </w:p>
    <w:p w:rsidR="006B03C9" w:rsidRPr="00EB624E" w:rsidRDefault="006B03C9" w:rsidP="00EB624E">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b/>
          <w:bCs/>
          <w:i/>
          <w:iCs/>
          <w:color w:val="000000" w:themeColor="text1"/>
          <w:sz w:val="28"/>
          <w:szCs w:val="28"/>
          <w:lang w:eastAsia="uk-UA"/>
        </w:rPr>
        <w:t>внутрішній контроль</w:t>
      </w:r>
      <w:r w:rsidRPr="00EB624E">
        <w:rPr>
          <w:rFonts w:ascii="Times New Roman" w:eastAsia="Times New Roman" w:hAnsi="Times New Roman" w:cs="Times New Roman"/>
          <w:color w:val="000000" w:themeColor="text1"/>
          <w:sz w:val="28"/>
          <w:szCs w:val="28"/>
          <w:lang w:eastAsia="uk-UA"/>
        </w:rPr>
        <w:t xml:space="preserve"> – комплекс правил і заходів, запроваджених керівником для забезпечення дотримання законності та ефективності використання бюджетних коштів, досягнення результатів, стратегічних пріоритетів, стратегічних цілей відповідно до визначених місій, мети, завдань, планів і вимог щодо діяльності </w:t>
      </w:r>
      <w:r w:rsidR="001716B1" w:rsidRPr="00EB624E">
        <w:rPr>
          <w:rFonts w:ascii="Times New Roman" w:eastAsia="Times New Roman" w:hAnsi="Times New Roman" w:cs="Times New Roman"/>
          <w:color w:val="000000" w:themeColor="text1"/>
          <w:sz w:val="28"/>
          <w:szCs w:val="28"/>
          <w:lang w:eastAsia="uk-UA"/>
        </w:rPr>
        <w:t>Управління</w:t>
      </w:r>
      <w:r w:rsidRPr="00EB624E">
        <w:rPr>
          <w:rFonts w:ascii="Times New Roman" w:eastAsia="Times New Roman" w:hAnsi="Times New Roman" w:cs="Times New Roman"/>
          <w:color w:val="000000" w:themeColor="text1"/>
          <w:sz w:val="28"/>
          <w:szCs w:val="28"/>
          <w:lang w:eastAsia="uk-UA"/>
        </w:rPr>
        <w:t>;</w:t>
      </w:r>
    </w:p>
    <w:p w:rsidR="006B03C9" w:rsidRPr="00EB624E" w:rsidRDefault="006B03C9" w:rsidP="00EB624E">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b/>
          <w:bCs/>
          <w:i/>
          <w:iCs/>
          <w:color w:val="000000" w:themeColor="text1"/>
          <w:sz w:val="28"/>
          <w:szCs w:val="28"/>
          <w:lang w:eastAsia="uk-UA"/>
        </w:rPr>
        <w:lastRenderedPageBreak/>
        <w:t>внутрішнє середовище (середовище контролю)</w:t>
      </w:r>
      <w:r w:rsidRPr="00EB624E">
        <w:rPr>
          <w:rFonts w:ascii="Times New Roman" w:eastAsia="Times New Roman" w:hAnsi="Times New Roman" w:cs="Times New Roman"/>
          <w:color w:val="000000" w:themeColor="text1"/>
          <w:sz w:val="28"/>
          <w:szCs w:val="28"/>
          <w:lang w:eastAsia="uk-UA"/>
        </w:rPr>
        <w:t xml:space="preserve"> – це існуючі в діяльності </w:t>
      </w:r>
      <w:r w:rsidR="00AA2E7C" w:rsidRPr="00EB624E">
        <w:rPr>
          <w:rFonts w:ascii="Times New Roman" w:eastAsia="Times New Roman" w:hAnsi="Times New Roman" w:cs="Times New Roman"/>
          <w:color w:val="000000" w:themeColor="text1"/>
          <w:sz w:val="28"/>
          <w:szCs w:val="28"/>
          <w:lang w:eastAsia="uk-UA"/>
        </w:rPr>
        <w:t>Управління</w:t>
      </w:r>
      <w:r w:rsidRPr="00EB624E">
        <w:rPr>
          <w:rFonts w:ascii="Times New Roman" w:eastAsia="Times New Roman" w:hAnsi="Times New Roman" w:cs="Times New Roman"/>
          <w:color w:val="000000" w:themeColor="text1"/>
          <w:sz w:val="28"/>
          <w:szCs w:val="28"/>
          <w:lang w:eastAsia="uk-UA"/>
        </w:rPr>
        <w:t xml:space="preserve"> процеси, операції, регламенти, структури та розподіл повноважень щодо їх виконання, правила та принципи управління людськими й іншими ресурсами, правила професійної етики тощо, які спрямовані на забезпечення виконання завдань і функцій та досягнення встановлених мети (місії), стратегічних й інших цілей, планів і вимог щодо діяльності</w:t>
      </w:r>
      <w:r w:rsidR="00D749BC" w:rsidRPr="00EB624E">
        <w:rPr>
          <w:rFonts w:ascii="Times New Roman" w:eastAsia="Times New Roman" w:hAnsi="Times New Roman" w:cs="Times New Roman"/>
          <w:color w:val="000000" w:themeColor="text1"/>
          <w:sz w:val="28"/>
          <w:szCs w:val="28"/>
          <w:lang w:eastAsia="uk-UA"/>
        </w:rPr>
        <w:t xml:space="preserve"> Управління</w:t>
      </w:r>
      <w:r w:rsidRPr="00EB624E">
        <w:rPr>
          <w:rFonts w:ascii="Times New Roman" w:eastAsia="Times New Roman" w:hAnsi="Times New Roman" w:cs="Times New Roman"/>
          <w:color w:val="000000" w:themeColor="text1"/>
          <w:sz w:val="28"/>
          <w:szCs w:val="28"/>
          <w:lang w:eastAsia="uk-UA"/>
        </w:rPr>
        <w:t>;</w:t>
      </w:r>
    </w:p>
    <w:p w:rsidR="006B03C9" w:rsidRPr="00EB624E" w:rsidRDefault="006B03C9" w:rsidP="00EB624E">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b/>
          <w:bCs/>
          <w:i/>
          <w:iCs/>
          <w:color w:val="000000" w:themeColor="text1"/>
          <w:sz w:val="28"/>
          <w:szCs w:val="28"/>
          <w:lang w:eastAsia="uk-UA"/>
        </w:rPr>
        <w:t>залишковий ризик</w:t>
      </w:r>
      <w:r w:rsidRPr="00EB624E">
        <w:rPr>
          <w:rFonts w:ascii="Times New Roman" w:eastAsia="Times New Roman" w:hAnsi="Times New Roman" w:cs="Times New Roman"/>
          <w:color w:val="000000" w:themeColor="text1"/>
          <w:sz w:val="28"/>
          <w:szCs w:val="28"/>
          <w:lang w:eastAsia="uk-UA"/>
        </w:rPr>
        <w:t> – це ймовірність настання події, яка може залишати вплив на досягнення визначених цілей і завдань, виконання суб’єктами внутрішнього контролю функцій, процесів і операцій або мати негативні фінансово-господарські, юридичні та/або інші наслідки після впровадження заходу впливу на попередньо ідентифікований ризик;</w:t>
      </w:r>
    </w:p>
    <w:p w:rsidR="006B03C9" w:rsidRPr="00EB624E" w:rsidRDefault="006B03C9" w:rsidP="00EB624E">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b/>
          <w:bCs/>
          <w:i/>
          <w:iCs/>
          <w:color w:val="000000" w:themeColor="text1"/>
          <w:sz w:val="28"/>
          <w:szCs w:val="28"/>
          <w:lang w:eastAsia="uk-UA"/>
        </w:rPr>
        <w:t>ідентифікація ризиків</w:t>
      </w:r>
      <w:r w:rsidRPr="00EB624E">
        <w:rPr>
          <w:rFonts w:ascii="Times New Roman" w:eastAsia="Times New Roman" w:hAnsi="Times New Roman" w:cs="Times New Roman"/>
          <w:color w:val="000000" w:themeColor="text1"/>
          <w:sz w:val="28"/>
          <w:szCs w:val="28"/>
          <w:lang w:eastAsia="uk-UA"/>
        </w:rPr>
        <w:t xml:space="preserve"> – визначення потенційних подій, настання яких може негативно вплинути на здатність </w:t>
      </w:r>
      <w:r w:rsidR="00D749BC" w:rsidRPr="00EB624E">
        <w:rPr>
          <w:rFonts w:ascii="Times New Roman" w:eastAsia="Times New Roman" w:hAnsi="Times New Roman" w:cs="Times New Roman"/>
          <w:color w:val="000000" w:themeColor="text1"/>
          <w:sz w:val="28"/>
          <w:szCs w:val="28"/>
          <w:lang w:eastAsia="uk-UA"/>
        </w:rPr>
        <w:t>Упр</w:t>
      </w:r>
      <w:r w:rsidR="001716B1" w:rsidRPr="00EB624E">
        <w:rPr>
          <w:rFonts w:ascii="Times New Roman" w:eastAsia="Times New Roman" w:hAnsi="Times New Roman" w:cs="Times New Roman"/>
          <w:color w:val="000000" w:themeColor="text1"/>
          <w:sz w:val="28"/>
          <w:szCs w:val="28"/>
          <w:lang w:eastAsia="uk-UA"/>
        </w:rPr>
        <w:t>авління</w:t>
      </w:r>
      <w:r w:rsidRPr="00EB624E">
        <w:rPr>
          <w:rFonts w:ascii="Times New Roman" w:eastAsia="Times New Roman" w:hAnsi="Times New Roman" w:cs="Times New Roman"/>
          <w:color w:val="000000" w:themeColor="text1"/>
          <w:sz w:val="28"/>
          <w:szCs w:val="28"/>
          <w:lang w:eastAsia="uk-UA"/>
        </w:rPr>
        <w:t xml:space="preserve"> успішно досягати визначених цілей. Ризики визначаються за категоріями (зовнішні та внутрішні) та видами (нормативно-правові, операційно-технологічні, програмно-технічні, фінансово-господарські тощо);</w:t>
      </w:r>
    </w:p>
    <w:p w:rsidR="006B03C9" w:rsidRPr="00EB624E" w:rsidRDefault="006B03C9" w:rsidP="00EB624E">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b/>
          <w:bCs/>
          <w:i/>
          <w:iCs/>
          <w:color w:val="000000" w:themeColor="text1"/>
          <w:sz w:val="28"/>
          <w:szCs w:val="28"/>
          <w:lang w:eastAsia="uk-UA"/>
        </w:rPr>
        <w:t>інформація</w:t>
      </w:r>
      <w:r w:rsidRPr="00EB624E">
        <w:rPr>
          <w:rFonts w:ascii="Times New Roman" w:eastAsia="Times New Roman" w:hAnsi="Times New Roman" w:cs="Times New Roman"/>
          <w:color w:val="000000" w:themeColor="text1"/>
          <w:sz w:val="28"/>
          <w:szCs w:val="28"/>
          <w:lang w:eastAsia="uk-UA"/>
        </w:rPr>
        <w:t> – будь-які відомості та/або дані, які можуть бути збережені на матеріальних носіях або відображені в електронному вигляді;</w:t>
      </w:r>
    </w:p>
    <w:p w:rsidR="006B03C9" w:rsidRPr="00EB624E" w:rsidRDefault="006B03C9" w:rsidP="00EB624E">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b/>
          <w:bCs/>
          <w:i/>
          <w:iCs/>
          <w:color w:val="000000" w:themeColor="text1"/>
          <w:sz w:val="28"/>
          <w:szCs w:val="28"/>
          <w:lang w:eastAsia="uk-UA"/>
        </w:rPr>
        <w:t>інформаційний потік</w:t>
      </w:r>
      <w:r w:rsidRPr="00EB624E">
        <w:rPr>
          <w:rFonts w:ascii="Times New Roman" w:eastAsia="Times New Roman" w:hAnsi="Times New Roman" w:cs="Times New Roman"/>
          <w:color w:val="000000" w:themeColor="text1"/>
          <w:sz w:val="28"/>
          <w:szCs w:val="28"/>
          <w:lang w:eastAsia="uk-UA"/>
        </w:rPr>
        <w:t> – це сукупність циркулюючих між окремими структурними підрозділами та працівниками</w:t>
      </w:r>
      <w:r w:rsidR="00F05C4B" w:rsidRPr="00EB624E">
        <w:rPr>
          <w:rFonts w:ascii="Times New Roman" w:eastAsia="Times New Roman" w:hAnsi="Times New Roman" w:cs="Times New Roman"/>
          <w:color w:val="000000" w:themeColor="text1"/>
          <w:sz w:val="28"/>
          <w:szCs w:val="28"/>
          <w:lang w:eastAsia="uk-UA"/>
        </w:rPr>
        <w:t xml:space="preserve"> Управління</w:t>
      </w:r>
      <w:r w:rsidRPr="00EB624E">
        <w:rPr>
          <w:rFonts w:ascii="Times New Roman" w:eastAsia="Times New Roman" w:hAnsi="Times New Roman" w:cs="Times New Roman"/>
          <w:color w:val="000000" w:themeColor="text1"/>
          <w:sz w:val="28"/>
          <w:szCs w:val="28"/>
          <w:lang w:eastAsia="uk-UA"/>
        </w:rPr>
        <w:t xml:space="preserve">, а також між </w:t>
      </w:r>
      <w:r w:rsidR="00F05C4B" w:rsidRPr="00EB624E">
        <w:rPr>
          <w:rFonts w:ascii="Times New Roman" w:eastAsia="Times New Roman" w:hAnsi="Times New Roman" w:cs="Times New Roman"/>
          <w:color w:val="000000" w:themeColor="text1"/>
          <w:sz w:val="28"/>
          <w:szCs w:val="28"/>
          <w:lang w:eastAsia="uk-UA"/>
        </w:rPr>
        <w:t>Управлінням</w:t>
      </w:r>
      <w:r w:rsidRPr="00EB624E">
        <w:rPr>
          <w:rFonts w:ascii="Times New Roman" w:eastAsia="Times New Roman" w:hAnsi="Times New Roman" w:cs="Times New Roman"/>
          <w:color w:val="000000" w:themeColor="text1"/>
          <w:sz w:val="28"/>
          <w:szCs w:val="28"/>
          <w:lang w:eastAsia="uk-UA"/>
        </w:rPr>
        <w:t xml:space="preserve"> в цілому і зовнішнім середовищем повідомлень, необхідних для </w:t>
      </w:r>
      <w:r w:rsidR="00642414" w:rsidRPr="00EB624E">
        <w:rPr>
          <w:rFonts w:ascii="Times New Roman" w:eastAsia="Times New Roman" w:hAnsi="Times New Roman" w:cs="Times New Roman"/>
          <w:color w:val="000000" w:themeColor="text1"/>
          <w:sz w:val="28"/>
          <w:szCs w:val="28"/>
          <w:lang w:eastAsia="uk-UA"/>
        </w:rPr>
        <w:t>здійснення управлінської діяльності</w:t>
      </w:r>
      <w:r w:rsidR="00E242DA">
        <w:rPr>
          <w:rFonts w:ascii="Times New Roman" w:eastAsia="Times New Roman" w:hAnsi="Times New Roman" w:cs="Times New Roman"/>
          <w:color w:val="000000" w:themeColor="text1"/>
          <w:sz w:val="28"/>
          <w:szCs w:val="28"/>
          <w:lang w:eastAsia="uk-UA"/>
        </w:rPr>
        <w:t>, м</w:t>
      </w:r>
      <w:r w:rsidRPr="00EB624E">
        <w:rPr>
          <w:rFonts w:ascii="Times New Roman" w:eastAsia="Times New Roman" w:hAnsi="Times New Roman" w:cs="Times New Roman"/>
          <w:color w:val="000000" w:themeColor="text1"/>
          <w:sz w:val="28"/>
          <w:szCs w:val="28"/>
          <w:lang w:eastAsia="uk-UA"/>
        </w:rPr>
        <w:t>оже існувати у паперовому і електронному вигляді;</w:t>
      </w:r>
    </w:p>
    <w:p w:rsidR="006B03C9" w:rsidRPr="00EB624E" w:rsidRDefault="006B03C9" w:rsidP="00EB624E">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b/>
          <w:bCs/>
          <w:i/>
          <w:iCs/>
          <w:color w:val="000000" w:themeColor="text1"/>
          <w:sz w:val="28"/>
          <w:szCs w:val="28"/>
          <w:lang w:eastAsia="uk-UA"/>
        </w:rPr>
        <w:t xml:space="preserve">керівники </w:t>
      </w:r>
      <w:r w:rsidR="00F05C4B" w:rsidRPr="00EB624E">
        <w:rPr>
          <w:rFonts w:ascii="Times New Roman" w:eastAsia="Times New Roman" w:hAnsi="Times New Roman" w:cs="Times New Roman"/>
          <w:b/>
          <w:bCs/>
          <w:i/>
          <w:iCs/>
          <w:color w:val="000000" w:themeColor="text1"/>
          <w:sz w:val="28"/>
          <w:szCs w:val="28"/>
          <w:lang w:eastAsia="uk-UA"/>
        </w:rPr>
        <w:t>Управління</w:t>
      </w:r>
      <w:r w:rsidRPr="00EB624E">
        <w:rPr>
          <w:rFonts w:ascii="Times New Roman" w:eastAsia="Times New Roman" w:hAnsi="Times New Roman" w:cs="Times New Roman"/>
          <w:color w:val="000000" w:themeColor="text1"/>
          <w:sz w:val="28"/>
          <w:szCs w:val="28"/>
          <w:lang w:eastAsia="uk-UA"/>
        </w:rPr>
        <w:t> – керівництво</w:t>
      </w:r>
      <w:r w:rsidR="00F05C4B" w:rsidRPr="00EB624E">
        <w:rPr>
          <w:rFonts w:ascii="Times New Roman" w:eastAsia="Times New Roman" w:hAnsi="Times New Roman" w:cs="Times New Roman"/>
          <w:color w:val="000000" w:themeColor="text1"/>
          <w:sz w:val="28"/>
          <w:szCs w:val="28"/>
          <w:lang w:eastAsia="uk-UA"/>
        </w:rPr>
        <w:t xml:space="preserve"> Управління</w:t>
      </w:r>
      <w:r w:rsidRPr="00EB624E">
        <w:rPr>
          <w:rFonts w:ascii="Times New Roman" w:eastAsia="Times New Roman" w:hAnsi="Times New Roman" w:cs="Times New Roman"/>
          <w:color w:val="000000" w:themeColor="text1"/>
          <w:sz w:val="28"/>
          <w:szCs w:val="28"/>
          <w:lang w:eastAsia="uk-UA"/>
        </w:rPr>
        <w:t xml:space="preserve"> (</w:t>
      </w:r>
      <w:r w:rsidR="00F05C4B" w:rsidRPr="00EB624E">
        <w:rPr>
          <w:rFonts w:ascii="Times New Roman" w:eastAsia="Times New Roman" w:hAnsi="Times New Roman" w:cs="Times New Roman"/>
          <w:color w:val="000000" w:themeColor="text1"/>
          <w:sz w:val="28"/>
          <w:szCs w:val="28"/>
          <w:lang w:eastAsia="uk-UA"/>
        </w:rPr>
        <w:t xml:space="preserve">начальник Управління, </w:t>
      </w:r>
      <w:r w:rsidRPr="00EB624E">
        <w:rPr>
          <w:rFonts w:ascii="Times New Roman" w:eastAsia="Times New Roman" w:hAnsi="Times New Roman" w:cs="Times New Roman"/>
          <w:color w:val="000000" w:themeColor="text1"/>
          <w:sz w:val="28"/>
          <w:szCs w:val="28"/>
          <w:lang w:eastAsia="uk-UA"/>
        </w:rPr>
        <w:t>заступник</w:t>
      </w:r>
      <w:r w:rsidR="00F05C4B" w:rsidRPr="00EB624E">
        <w:rPr>
          <w:rFonts w:ascii="Times New Roman" w:eastAsia="Times New Roman" w:hAnsi="Times New Roman" w:cs="Times New Roman"/>
          <w:color w:val="000000" w:themeColor="text1"/>
          <w:sz w:val="28"/>
          <w:szCs w:val="28"/>
          <w:lang w:eastAsia="uk-UA"/>
        </w:rPr>
        <w:t>и начальника Управління)</w:t>
      </w:r>
      <w:r w:rsidRPr="00EB624E">
        <w:rPr>
          <w:rFonts w:ascii="Times New Roman" w:eastAsia="Times New Roman" w:hAnsi="Times New Roman" w:cs="Times New Roman"/>
          <w:color w:val="000000" w:themeColor="text1"/>
          <w:sz w:val="28"/>
          <w:szCs w:val="28"/>
          <w:lang w:eastAsia="uk-UA"/>
        </w:rPr>
        <w:t xml:space="preserve">, керівники (заступники керівників) структурних підрозділів </w:t>
      </w:r>
      <w:r w:rsidR="00F05C4B" w:rsidRPr="00EB624E">
        <w:rPr>
          <w:rFonts w:ascii="Times New Roman" w:eastAsia="Times New Roman" w:hAnsi="Times New Roman" w:cs="Times New Roman"/>
          <w:color w:val="000000" w:themeColor="text1"/>
          <w:sz w:val="28"/>
          <w:szCs w:val="28"/>
          <w:lang w:eastAsia="uk-UA"/>
        </w:rPr>
        <w:t>Управління</w:t>
      </w:r>
      <w:r w:rsidRPr="00EB624E">
        <w:rPr>
          <w:rFonts w:ascii="Times New Roman" w:eastAsia="Times New Roman" w:hAnsi="Times New Roman" w:cs="Times New Roman"/>
          <w:color w:val="000000" w:themeColor="text1"/>
          <w:sz w:val="28"/>
          <w:szCs w:val="28"/>
          <w:lang w:eastAsia="uk-UA"/>
        </w:rPr>
        <w:t>;</w:t>
      </w:r>
    </w:p>
    <w:p w:rsidR="006B03C9" w:rsidRPr="00EB624E" w:rsidRDefault="006B03C9" w:rsidP="00EB624E">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b/>
          <w:bCs/>
          <w:i/>
          <w:iCs/>
          <w:color w:val="000000" w:themeColor="text1"/>
          <w:sz w:val="28"/>
          <w:szCs w:val="28"/>
          <w:lang w:eastAsia="uk-UA"/>
        </w:rPr>
        <w:t>об’єкти внутрішнього контролю</w:t>
      </w:r>
      <w:r w:rsidRPr="00EB624E">
        <w:rPr>
          <w:rFonts w:ascii="Times New Roman" w:eastAsia="Times New Roman" w:hAnsi="Times New Roman" w:cs="Times New Roman"/>
          <w:color w:val="000000" w:themeColor="text1"/>
          <w:sz w:val="28"/>
          <w:szCs w:val="28"/>
          <w:lang w:eastAsia="uk-UA"/>
        </w:rPr>
        <w:t> – адміністративні, фінансово-господарські, технологічні та інші процеси, здійснення яких забезпечується в</w:t>
      </w:r>
      <w:r w:rsidR="00642414" w:rsidRPr="00EB624E">
        <w:rPr>
          <w:rFonts w:ascii="Times New Roman" w:eastAsia="Times New Roman" w:hAnsi="Times New Roman" w:cs="Times New Roman"/>
          <w:color w:val="000000" w:themeColor="text1"/>
          <w:sz w:val="28"/>
          <w:szCs w:val="28"/>
          <w:lang w:eastAsia="uk-UA"/>
        </w:rPr>
        <w:t xml:space="preserve"> Управлінні</w:t>
      </w:r>
      <w:r w:rsidRPr="00EB624E">
        <w:rPr>
          <w:rFonts w:ascii="Times New Roman" w:eastAsia="Times New Roman" w:hAnsi="Times New Roman" w:cs="Times New Roman"/>
          <w:color w:val="000000" w:themeColor="text1"/>
          <w:sz w:val="28"/>
          <w:szCs w:val="28"/>
          <w:lang w:eastAsia="uk-UA"/>
        </w:rPr>
        <w:t>;</w:t>
      </w:r>
    </w:p>
    <w:p w:rsidR="006B03C9" w:rsidRPr="00EB624E" w:rsidRDefault="006B03C9" w:rsidP="00EB624E">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b/>
          <w:bCs/>
          <w:i/>
          <w:iCs/>
          <w:color w:val="000000" w:themeColor="text1"/>
          <w:sz w:val="28"/>
          <w:szCs w:val="28"/>
          <w:lang w:eastAsia="uk-UA"/>
        </w:rPr>
        <w:t>операції</w:t>
      </w:r>
      <w:r w:rsidRPr="00EB624E">
        <w:rPr>
          <w:rFonts w:ascii="Times New Roman" w:eastAsia="Times New Roman" w:hAnsi="Times New Roman" w:cs="Times New Roman"/>
          <w:color w:val="000000" w:themeColor="text1"/>
          <w:sz w:val="28"/>
          <w:szCs w:val="28"/>
          <w:lang w:eastAsia="uk-UA"/>
        </w:rPr>
        <w:t> – окремі частини процесу, які здійснюються у визначеній послідовності під час виконання завдань і функцій суб’єктами внутрішнього контролю;</w:t>
      </w:r>
    </w:p>
    <w:p w:rsidR="006B03C9" w:rsidRDefault="006B03C9" w:rsidP="00EB624E">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b/>
          <w:bCs/>
          <w:i/>
          <w:iCs/>
          <w:color w:val="000000" w:themeColor="text1"/>
          <w:sz w:val="28"/>
          <w:szCs w:val="28"/>
          <w:lang w:eastAsia="uk-UA"/>
        </w:rPr>
        <w:t>процес</w:t>
      </w:r>
      <w:r w:rsidRPr="00EB624E">
        <w:rPr>
          <w:rFonts w:ascii="Times New Roman" w:eastAsia="Times New Roman" w:hAnsi="Times New Roman" w:cs="Times New Roman"/>
          <w:color w:val="000000" w:themeColor="text1"/>
          <w:sz w:val="28"/>
          <w:szCs w:val="28"/>
          <w:lang w:eastAsia="uk-UA"/>
        </w:rPr>
        <w:t> – логічно структурований набір заходів (процедур) діяльності для забезпечення отримання необхідного результату під час досягнення визначених цілей, у ході яких використовуються певні ресурси;</w:t>
      </w:r>
    </w:p>
    <w:p w:rsidR="00BE0887" w:rsidRPr="00EB624E" w:rsidRDefault="00BE0887" w:rsidP="00EB624E">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9E586C">
        <w:rPr>
          <w:rFonts w:ascii="Times New Roman" w:eastAsia="Times New Roman" w:hAnsi="Times New Roman" w:cs="Times New Roman"/>
          <w:b/>
          <w:i/>
          <w:color w:val="000000" w:themeColor="text1"/>
          <w:sz w:val="28"/>
          <w:szCs w:val="28"/>
          <w:lang w:eastAsia="uk-UA"/>
        </w:rPr>
        <w:t>робоча група з ідентифікації та оцінки ризиків</w:t>
      </w:r>
      <w:r>
        <w:rPr>
          <w:rFonts w:ascii="Times New Roman" w:eastAsia="Times New Roman" w:hAnsi="Times New Roman" w:cs="Times New Roman"/>
          <w:color w:val="000000" w:themeColor="text1"/>
          <w:sz w:val="28"/>
          <w:szCs w:val="28"/>
          <w:lang w:eastAsia="uk-UA"/>
        </w:rPr>
        <w:t xml:space="preserve"> – група осіб із числа працівників Управління з достатнім рівнем компетенції у відповідному напрямі діяльності, які здатні </w:t>
      </w:r>
      <w:r w:rsidR="009E586C">
        <w:rPr>
          <w:rFonts w:ascii="Times New Roman" w:eastAsia="Times New Roman" w:hAnsi="Times New Roman" w:cs="Times New Roman"/>
          <w:color w:val="000000" w:themeColor="text1"/>
          <w:sz w:val="28"/>
          <w:szCs w:val="28"/>
          <w:lang w:eastAsia="uk-UA"/>
        </w:rPr>
        <w:t>ідентифікувати ризики, оцінювати ймовірність їх виникнення та вплив на досягнення визначених цілей;</w:t>
      </w:r>
    </w:p>
    <w:p w:rsidR="006B03C9" w:rsidRPr="00EB624E" w:rsidRDefault="006B03C9" w:rsidP="00EB624E">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b/>
          <w:bCs/>
          <w:i/>
          <w:iCs/>
          <w:color w:val="000000" w:themeColor="text1"/>
          <w:sz w:val="28"/>
          <w:szCs w:val="28"/>
          <w:lang w:eastAsia="uk-UA"/>
        </w:rPr>
        <w:t>реєстр ризиків</w:t>
      </w:r>
      <w:r w:rsidRPr="00EB624E">
        <w:rPr>
          <w:rFonts w:ascii="Times New Roman" w:eastAsia="Times New Roman" w:hAnsi="Times New Roman" w:cs="Times New Roman"/>
          <w:color w:val="000000" w:themeColor="text1"/>
          <w:sz w:val="28"/>
          <w:szCs w:val="28"/>
          <w:lang w:eastAsia="uk-UA"/>
        </w:rPr>
        <w:t> – документ, що включає опис ідентифікованих ризиків, їх оцінку та інформацію про наявні залишкові ризики;</w:t>
      </w:r>
    </w:p>
    <w:p w:rsidR="006B03C9" w:rsidRPr="00EB624E" w:rsidRDefault="006B03C9" w:rsidP="00621BCC">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b/>
          <w:bCs/>
          <w:i/>
          <w:iCs/>
          <w:color w:val="000000" w:themeColor="text1"/>
          <w:sz w:val="28"/>
          <w:szCs w:val="28"/>
          <w:lang w:eastAsia="uk-UA"/>
        </w:rPr>
        <w:lastRenderedPageBreak/>
        <w:t>ризик</w:t>
      </w:r>
      <w:r w:rsidRPr="00EB624E">
        <w:rPr>
          <w:rFonts w:ascii="Times New Roman" w:eastAsia="Times New Roman" w:hAnsi="Times New Roman" w:cs="Times New Roman"/>
          <w:color w:val="000000" w:themeColor="text1"/>
          <w:sz w:val="28"/>
          <w:szCs w:val="28"/>
          <w:lang w:eastAsia="uk-UA"/>
        </w:rPr>
        <w:t xml:space="preserve"> – можливість настання події, що матиме вплив на здатність суб’єкта внутрішнього контролю виконувати завдання і функції та досягати визначеної мети (місії), стратегічних й інших цілей діяльності;</w:t>
      </w:r>
    </w:p>
    <w:p w:rsidR="006B03C9" w:rsidRPr="00EB624E" w:rsidRDefault="006B03C9" w:rsidP="00621BCC">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b/>
          <w:bCs/>
          <w:i/>
          <w:iCs/>
          <w:color w:val="000000" w:themeColor="text1"/>
          <w:sz w:val="28"/>
          <w:szCs w:val="28"/>
          <w:lang w:eastAsia="uk-UA"/>
        </w:rPr>
        <w:t>система внутрішнього контролю</w:t>
      </w:r>
      <w:r w:rsidRPr="00EB624E">
        <w:rPr>
          <w:rFonts w:ascii="Times New Roman" w:eastAsia="Times New Roman" w:hAnsi="Times New Roman" w:cs="Times New Roman"/>
          <w:color w:val="000000" w:themeColor="text1"/>
          <w:sz w:val="28"/>
          <w:szCs w:val="28"/>
          <w:lang w:eastAsia="uk-UA"/>
        </w:rPr>
        <w:t xml:space="preserve"> — впроваджені керівником </w:t>
      </w:r>
      <w:r w:rsidR="00F942D1" w:rsidRPr="00EB624E">
        <w:rPr>
          <w:rFonts w:ascii="Times New Roman" w:eastAsia="Times New Roman" w:hAnsi="Times New Roman" w:cs="Times New Roman"/>
          <w:color w:val="000000" w:themeColor="text1"/>
          <w:sz w:val="28"/>
          <w:szCs w:val="28"/>
          <w:lang w:eastAsia="uk-UA"/>
        </w:rPr>
        <w:t>Управління</w:t>
      </w:r>
      <w:r w:rsidRPr="00EB624E">
        <w:rPr>
          <w:rFonts w:ascii="Times New Roman" w:eastAsia="Times New Roman" w:hAnsi="Times New Roman" w:cs="Times New Roman"/>
          <w:color w:val="000000" w:themeColor="text1"/>
          <w:sz w:val="28"/>
          <w:szCs w:val="28"/>
          <w:lang w:eastAsia="uk-UA"/>
        </w:rPr>
        <w:t xml:space="preserve"> політик</w:t>
      </w:r>
      <w:r w:rsidR="00F942D1" w:rsidRPr="00EB624E">
        <w:rPr>
          <w:rFonts w:ascii="Times New Roman" w:eastAsia="Times New Roman" w:hAnsi="Times New Roman" w:cs="Times New Roman"/>
          <w:color w:val="000000" w:themeColor="text1"/>
          <w:sz w:val="28"/>
          <w:szCs w:val="28"/>
          <w:lang w:eastAsia="uk-UA"/>
        </w:rPr>
        <w:t>а</w:t>
      </w:r>
      <w:r w:rsidRPr="00EB624E">
        <w:rPr>
          <w:rFonts w:ascii="Times New Roman" w:eastAsia="Times New Roman" w:hAnsi="Times New Roman" w:cs="Times New Roman"/>
          <w:color w:val="000000" w:themeColor="text1"/>
          <w:sz w:val="28"/>
          <w:szCs w:val="28"/>
          <w:lang w:eastAsia="uk-UA"/>
        </w:rPr>
        <w:t>, правила і заходи, які забезпечують функціонування, взаємозв’язок та підтримку всіх елементів внутрішнього контролю й спрямовані на мінімізацію ризиків і досягнення визначених мети (місії), стратегічних та інших цілей, завдань, планів і вимог щодо діяльності суб’єкт</w:t>
      </w:r>
      <w:r w:rsidR="00F942D1" w:rsidRPr="00EB624E">
        <w:rPr>
          <w:rFonts w:ascii="Times New Roman" w:eastAsia="Times New Roman" w:hAnsi="Times New Roman" w:cs="Times New Roman"/>
          <w:color w:val="000000" w:themeColor="text1"/>
          <w:sz w:val="28"/>
          <w:szCs w:val="28"/>
          <w:lang w:eastAsia="uk-UA"/>
        </w:rPr>
        <w:t>ів</w:t>
      </w:r>
      <w:r w:rsidRPr="00EB624E">
        <w:rPr>
          <w:rFonts w:ascii="Times New Roman" w:eastAsia="Times New Roman" w:hAnsi="Times New Roman" w:cs="Times New Roman"/>
          <w:color w:val="000000" w:themeColor="text1"/>
          <w:sz w:val="28"/>
          <w:szCs w:val="28"/>
          <w:lang w:eastAsia="uk-UA"/>
        </w:rPr>
        <w:t xml:space="preserve"> внутрішнього контролю;</w:t>
      </w:r>
    </w:p>
    <w:p w:rsidR="006B03C9" w:rsidRPr="00EB624E" w:rsidRDefault="006B03C9" w:rsidP="00621BCC">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b/>
          <w:bCs/>
          <w:i/>
          <w:iCs/>
          <w:color w:val="000000" w:themeColor="text1"/>
          <w:sz w:val="28"/>
          <w:szCs w:val="28"/>
          <w:lang w:eastAsia="uk-UA"/>
        </w:rPr>
        <w:t>суб’єкти внутрішнього контролю</w:t>
      </w:r>
      <w:r w:rsidRPr="00EB624E">
        <w:rPr>
          <w:rFonts w:ascii="Times New Roman" w:eastAsia="Times New Roman" w:hAnsi="Times New Roman" w:cs="Times New Roman"/>
          <w:color w:val="000000" w:themeColor="text1"/>
          <w:sz w:val="28"/>
          <w:szCs w:val="28"/>
          <w:lang w:eastAsia="uk-UA"/>
        </w:rPr>
        <w:t xml:space="preserve"> – структурні підрозділи </w:t>
      </w:r>
      <w:r w:rsidR="00F942D1" w:rsidRPr="00EB624E">
        <w:rPr>
          <w:rFonts w:ascii="Times New Roman" w:eastAsia="Times New Roman" w:hAnsi="Times New Roman" w:cs="Times New Roman"/>
          <w:color w:val="000000" w:themeColor="text1"/>
          <w:sz w:val="28"/>
          <w:szCs w:val="28"/>
          <w:lang w:eastAsia="uk-UA"/>
        </w:rPr>
        <w:t>Управління</w:t>
      </w:r>
      <w:r w:rsidR="006A5015" w:rsidRPr="00EB624E">
        <w:rPr>
          <w:rFonts w:ascii="Times New Roman" w:eastAsia="Times New Roman" w:hAnsi="Times New Roman" w:cs="Times New Roman"/>
          <w:color w:val="000000" w:themeColor="text1"/>
          <w:sz w:val="28"/>
          <w:szCs w:val="28"/>
          <w:lang w:eastAsia="uk-UA"/>
        </w:rPr>
        <w:t xml:space="preserve"> та посадові особи, що</w:t>
      </w:r>
      <w:r w:rsidR="001F5620">
        <w:rPr>
          <w:rFonts w:ascii="Times New Roman" w:eastAsia="Times New Roman" w:hAnsi="Times New Roman" w:cs="Times New Roman"/>
          <w:color w:val="000000" w:themeColor="text1"/>
          <w:sz w:val="28"/>
          <w:szCs w:val="28"/>
          <w:lang w:eastAsia="uk-UA"/>
        </w:rPr>
        <w:t xml:space="preserve"> здійснюють діяльність за окремими визначеними законодавством напрямками та</w:t>
      </w:r>
      <w:r w:rsidR="006A5015" w:rsidRPr="00EB624E">
        <w:rPr>
          <w:rFonts w:ascii="Times New Roman" w:eastAsia="Times New Roman" w:hAnsi="Times New Roman" w:cs="Times New Roman"/>
          <w:color w:val="000000" w:themeColor="text1"/>
          <w:sz w:val="28"/>
          <w:szCs w:val="28"/>
          <w:lang w:eastAsia="uk-UA"/>
        </w:rPr>
        <w:t xml:space="preserve"> безпосередньо підпорядковані </w:t>
      </w:r>
      <w:r w:rsidR="00EF1BCB" w:rsidRPr="00EB624E">
        <w:rPr>
          <w:rFonts w:ascii="Times New Roman" w:eastAsia="Times New Roman" w:hAnsi="Times New Roman" w:cs="Times New Roman"/>
          <w:color w:val="000000" w:themeColor="text1"/>
          <w:sz w:val="28"/>
          <w:szCs w:val="28"/>
          <w:lang w:eastAsia="uk-UA"/>
        </w:rPr>
        <w:t>начальнику Управління</w:t>
      </w:r>
      <w:r w:rsidRPr="00EB624E">
        <w:rPr>
          <w:rFonts w:ascii="Times New Roman" w:eastAsia="Times New Roman" w:hAnsi="Times New Roman" w:cs="Times New Roman"/>
          <w:color w:val="000000" w:themeColor="text1"/>
          <w:sz w:val="28"/>
          <w:szCs w:val="28"/>
          <w:lang w:eastAsia="uk-UA"/>
        </w:rPr>
        <w:t>;</w:t>
      </w:r>
    </w:p>
    <w:p w:rsidR="005D4D4A" w:rsidRDefault="006B03C9" w:rsidP="0028296A">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b/>
          <w:bCs/>
          <w:i/>
          <w:iCs/>
          <w:color w:val="000000" w:themeColor="text1"/>
          <w:sz w:val="28"/>
          <w:szCs w:val="28"/>
          <w:lang w:eastAsia="uk-UA"/>
        </w:rPr>
        <w:t xml:space="preserve">функції </w:t>
      </w:r>
      <w:r w:rsidR="00F942D1" w:rsidRPr="00EB624E">
        <w:rPr>
          <w:rFonts w:ascii="Times New Roman" w:eastAsia="Times New Roman" w:hAnsi="Times New Roman" w:cs="Times New Roman"/>
          <w:b/>
          <w:bCs/>
          <w:i/>
          <w:iCs/>
          <w:color w:val="000000" w:themeColor="text1"/>
          <w:sz w:val="28"/>
          <w:szCs w:val="28"/>
          <w:lang w:eastAsia="uk-UA"/>
        </w:rPr>
        <w:t>Управління</w:t>
      </w:r>
      <w:r w:rsidRPr="00EB624E">
        <w:rPr>
          <w:rFonts w:ascii="Times New Roman" w:eastAsia="Times New Roman" w:hAnsi="Times New Roman" w:cs="Times New Roman"/>
          <w:color w:val="000000" w:themeColor="text1"/>
          <w:sz w:val="28"/>
          <w:szCs w:val="28"/>
          <w:lang w:eastAsia="uk-UA"/>
        </w:rPr>
        <w:t> – це напрями діяльності, визначені</w:t>
      </w:r>
      <w:r w:rsidR="00F942D1" w:rsidRPr="00EB624E">
        <w:rPr>
          <w:rFonts w:ascii="Times New Roman" w:eastAsia="Times New Roman" w:hAnsi="Times New Roman" w:cs="Times New Roman"/>
          <w:color w:val="000000" w:themeColor="text1"/>
          <w:sz w:val="28"/>
          <w:szCs w:val="28"/>
          <w:lang w:eastAsia="uk-UA"/>
        </w:rPr>
        <w:t xml:space="preserve"> Положенням про Управління та</w:t>
      </w:r>
      <w:r w:rsidRPr="00EB624E">
        <w:rPr>
          <w:rFonts w:ascii="Times New Roman" w:eastAsia="Times New Roman" w:hAnsi="Times New Roman" w:cs="Times New Roman"/>
          <w:color w:val="000000" w:themeColor="text1"/>
          <w:sz w:val="28"/>
          <w:szCs w:val="28"/>
          <w:lang w:eastAsia="uk-UA"/>
        </w:rPr>
        <w:t xml:space="preserve"> законодавством України, що виконуються на постійній основі.</w:t>
      </w:r>
    </w:p>
    <w:p w:rsidR="005D4D4A" w:rsidRPr="00EB624E" w:rsidRDefault="006B03C9" w:rsidP="0028296A">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Терміни «бюджетн</w:t>
      </w:r>
      <w:r w:rsidR="00F942D1" w:rsidRPr="00EB624E">
        <w:rPr>
          <w:rFonts w:ascii="Times New Roman" w:eastAsia="Times New Roman" w:hAnsi="Times New Roman" w:cs="Times New Roman"/>
          <w:color w:val="000000" w:themeColor="text1"/>
          <w:sz w:val="28"/>
          <w:szCs w:val="28"/>
          <w:lang w:eastAsia="uk-UA"/>
        </w:rPr>
        <w:t>а</w:t>
      </w:r>
      <w:r w:rsidRPr="00EB624E">
        <w:rPr>
          <w:rFonts w:ascii="Times New Roman" w:eastAsia="Times New Roman" w:hAnsi="Times New Roman" w:cs="Times New Roman"/>
          <w:color w:val="000000" w:themeColor="text1"/>
          <w:sz w:val="28"/>
          <w:szCs w:val="28"/>
          <w:lang w:eastAsia="uk-UA"/>
        </w:rPr>
        <w:t xml:space="preserve"> установ</w:t>
      </w:r>
      <w:r w:rsidR="00F942D1" w:rsidRPr="00EB624E">
        <w:rPr>
          <w:rFonts w:ascii="Times New Roman" w:eastAsia="Times New Roman" w:hAnsi="Times New Roman" w:cs="Times New Roman"/>
          <w:color w:val="000000" w:themeColor="text1"/>
          <w:sz w:val="28"/>
          <w:szCs w:val="28"/>
          <w:lang w:eastAsia="uk-UA"/>
        </w:rPr>
        <w:t>а</w:t>
      </w:r>
      <w:r w:rsidRPr="00EB624E">
        <w:rPr>
          <w:rFonts w:ascii="Times New Roman" w:eastAsia="Times New Roman" w:hAnsi="Times New Roman" w:cs="Times New Roman"/>
          <w:color w:val="000000" w:themeColor="text1"/>
          <w:sz w:val="28"/>
          <w:szCs w:val="28"/>
          <w:lang w:eastAsia="uk-UA"/>
        </w:rPr>
        <w:t>», «внутрішній аудит», «розпорядник бюджетних коштів», «управління бюджетними коштами» вживаються у значенні, що застосовується у Бюджетному кодексі України.</w:t>
      </w:r>
      <w:r w:rsidR="00EF1BCB" w:rsidRPr="00EB624E">
        <w:rPr>
          <w:rFonts w:ascii="Times New Roman" w:eastAsia="Times New Roman" w:hAnsi="Times New Roman" w:cs="Times New Roman"/>
          <w:color w:val="000000" w:themeColor="text1"/>
          <w:sz w:val="28"/>
          <w:szCs w:val="28"/>
          <w:lang w:eastAsia="uk-UA"/>
        </w:rPr>
        <w:t xml:space="preserve"> </w:t>
      </w:r>
      <w:r w:rsidRPr="00EB624E">
        <w:rPr>
          <w:rFonts w:ascii="Times New Roman" w:eastAsia="Times New Roman" w:hAnsi="Times New Roman" w:cs="Times New Roman"/>
          <w:color w:val="000000" w:themeColor="text1"/>
          <w:sz w:val="28"/>
          <w:szCs w:val="28"/>
          <w:lang w:eastAsia="uk-UA"/>
        </w:rPr>
        <w:t>Інші терміни вживаються у значеннях, наведених у законах України.</w:t>
      </w:r>
    </w:p>
    <w:p w:rsidR="006B03C9" w:rsidRPr="00EB624E" w:rsidRDefault="006B03C9" w:rsidP="00621BCC">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1.3. Інструкція розроблена з урахуванням вимог:</w:t>
      </w:r>
    </w:p>
    <w:p w:rsidR="006B03C9" w:rsidRPr="00EB624E" w:rsidRDefault="00960470" w:rsidP="00621BCC">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 </w:t>
      </w:r>
      <w:r w:rsidR="006B03C9" w:rsidRPr="00EB624E">
        <w:rPr>
          <w:rFonts w:ascii="Times New Roman" w:eastAsia="Times New Roman" w:hAnsi="Times New Roman" w:cs="Times New Roman"/>
          <w:color w:val="000000" w:themeColor="text1"/>
          <w:sz w:val="28"/>
          <w:szCs w:val="28"/>
          <w:lang w:eastAsia="uk-UA"/>
        </w:rPr>
        <w:t>статті 26 Бюджетного кодексу України;</w:t>
      </w:r>
    </w:p>
    <w:p w:rsidR="006B03C9" w:rsidRPr="005D4D4A" w:rsidRDefault="00960470" w:rsidP="00621BCC">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 </w:t>
      </w:r>
      <w:r w:rsidR="006B03C9" w:rsidRPr="00EB624E">
        <w:rPr>
          <w:rFonts w:ascii="Times New Roman" w:eastAsia="Times New Roman" w:hAnsi="Times New Roman" w:cs="Times New Roman"/>
          <w:color w:val="000000" w:themeColor="text1"/>
          <w:sz w:val="28"/>
          <w:szCs w:val="28"/>
          <w:lang w:eastAsia="uk-UA"/>
        </w:rPr>
        <w:t>постанови Кабінету Міністрів України від 28 вересня 2011 року № 1001</w:t>
      </w:r>
      <w:r w:rsidR="006B03C9" w:rsidRPr="00EB624E">
        <w:rPr>
          <w:rFonts w:ascii="Times New Roman" w:eastAsia="Times New Roman" w:hAnsi="Times New Roman" w:cs="Times New Roman"/>
          <w:color w:val="000000" w:themeColor="text1"/>
          <w:sz w:val="28"/>
          <w:szCs w:val="28"/>
          <w:lang w:eastAsia="uk-UA"/>
        </w:rPr>
        <w:br/>
        <w:t xml:space="preserve">(із змінами) </w:t>
      </w:r>
      <w:r w:rsidR="006B03C9" w:rsidRPr="005D4D4A">
        <w:rPr>
          <w:rFonts w:ascii="Times New Roman" w:eastAsia="Times New Roman" w:hAnsi="Times New Roman" w:cs="Times New Roman"/>
          <w:color w:val="000000" w:themeColor="text1"/>
          <w:sz w:val="28"/>
          <w:szCs w:val="28"/>
          <w:lang w:eastAsia="uk-UA"/>
        </w:rPr>
        <w:t>«</w:t>
      </w:r>
      <w:r w:rsidR="005D4D4A" w:rsidRPr="005D4D4A">
        <w:rPr>
          <w:rFonts w:ascii="Times New Roman" w:hAnsi="Times New Roman" w:cs="Times New Roman"/>
          <w:bCs/>
          <w:color w:val="212529"/>
          <w:sz w:val="28"/>
          <w:szCs w:val="28"/>
          <w:shd w:val="clear" w:color="auto" w:fill="FFFFFF"/>
        </w:rPr>
        <w:t xml:space="preserve">Деякі питання здійснення внутрішнього аудиту та </w:t>
      </w:r>
      <w:r w:rsidR="005D4D4A">
        <w:rPr>
          <w:rFonts w:ascii="Times New Roman" w:hAnsi="Times New Roman" w:cs="Times New Roman"/>
          <w:bCs/>
          <w:color w:val="212529"/>
          <w:sz w:val="28"/>
          <w:szCs w:val="28"/>
          <w:shd w:val="clear" w:color="auto" w:fill="FFFFFF"/>
        </w:rPr>
        <w:br/>
      </w:r>
      <w:r w:rsidR="005D4D4A" w:rsidRPr="005D4D4A">
        <w:rPr>
          <w:rFonts w:ascii="Times New Roman" w:hAnsi="Times New Roman" w:cs="Times New Roman"/>
          <w:bCs/>
          <w:color w:val="212529"/>
          <w:sz w:val="28"/>
          <w:szCs w:val="28"/>
          <w:shd w:val="clear" w:color="auto" w:fill="FFFFFF"/>
        </w:rPr>
        <w:t>утворення підрозділів внутрішнього аудиту</w:t>
      </w:r>
      <w:r w:rsidR="006B03C9" w:rsidRPr="005D4D4A">
        <w:rPr>
          <w:rFonts w:ascii="Times New Roman" w:eastAsia="Times New Roman" w:hAnsi="Times New Roman" w:cs="Times New Roman"/>
          <w:color w:val="000000" w:themeColor="text1"/>
          <w:sz w:val="28"/>
          <w:szCs w:val="28"/>
          <w:lang w:eastAsia="uk-UA"/>
        </w:rPr>
        <w:t>»;</w:t>
      </w:r>
    </w:p>
    <w:p w:rsidR="006B03C9" w:rsidRPr="00EB624E" w:rsidRDefault="00960470" w:rsidP="00621BCC">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 </w:t>
      </w:r>
      <w:r w:rsidR="006B03C9" w:rsidRPr="00EB624E">
        <w:rPr>
          <w:rFonts w:ascii="Times New Roman" w:eastAsia="Times New Roman" w:hAnsi="Times New Roman" w:cs="Times New Roman"/>
          <w:color w:val="000000" w:themeColor="text1"/>
          <w:sz w:val="28"/>
          <w:szCs w:val="28"/>
          <w:lang w:eastAsia="uk-UA"/>
        </w:rPr>
        <w:t>постанови Кабінету Міністрів України від 12 грудня 2018 року № 1062 «Про затвердження Основних засад здійснення внутрішнього контролю розпорядниками бюджетних коштів та внесення змін до постанови Кабінету Міністрів України від 28 вересня 2011 року № 1001»;</w:t>
      </w:r>
    </w:p>
    <w:p w:rsidR="00D34285" w:rsidRPr="00EB624E" w:rsidRDefault="00960470" w:rsidP="00621BCC">
      <w:pPr>
        <w:pStyle w:val="a3"/>
        <w:spacing w:before="78" w:beforeAutospacing="0" w:after="78" w:afterAutospacing="0"/>
        <w:ind w:right="155" w:firstLine="708"/>
        <w:jc w:val="both"/>
        <w:rPr>
          <w:b/>
          <w:bCs/>
          <w:color w:val="000000" w:themeColor="text1"/>
          <w:sz w:val="28"/>
          <w:szCs w:val="28"/>
        </w:rPr>
      </w:pPr>
      <w:r w:rsidRPr="00EB624E">
        <w:rPr>
          <w:rStyle w:val="a4"/>
          <w:b w:val="0"/>
          <w:bCs w:val="0"/>
          <w:color w:val="000000" w:themeColor="text1"/>
          <w:sz w:val="28"/>
          <w:szCs w:val="28"/>
        </w:rPr>
        <w:t xml:space="preserve">- </w:t>
      </w:r>
      <w:r w:rsidR="00D34285" w:rsidRPr="00EB624E">
        <w:rPr>
          <w:rStyle w:val="a4"/>
          <w:b w:val="0"/>
          <w:bCs w:val="0"/>
          <w:color w:val="000000" w:themeColor="text1"/>
          <w:sz w:val="28"/>
          <w:szCs w:val="28"/>
        </w:rPr>
        <w:t xml:space="preserve">Положення про Управління капітального будівництва Чернігівської обласної державної адміністрації, затвердженого </w:t>
      </w:r>
      <w:r w:rsidR="00D34285" w:rsidRPr="00EB624E">
        <w:rPr>
          <w:color w:val="000000" w:themeColor="text1"/>
          <w:sz w:val="28"/>
          <w:szCs w:val="28"/>
        </w:rPr>
        <w:t>розпорядженням голови Чернігівської обласно</w:t>
      </w:r>
      <w:r w:rsidR="00C520FE">
        <w:rPr>
          <w:color w:val="000000" w:themeColor="text1"/>
          <w:sz w:val="28"/>
          <w:szCs w:val="28"/>
        </w:rPr>
        <w:t>ї державної адміністрації від 17 березня  2020 р.  № 161</w:t>
      </w:r>
      <w:r w:rsidR="00D34285" w:rsidRPr="00EB624E">
        <w:rPr>
          <w:color w:val="000000" w:themeColor="text1"/>
          <w:sz w:val="28"/>
          <w:szCs w:val="28"/>
        </w:rPr>
        <w:t>;</w:t>
      </w:r>
    </w:p>
    <w:p w:rsidR="006B03C9" w:rsidRPr="00EB624E" w:rsidRDefault="00960470" w:rsidP="00621BCC">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 </w:t>
      </w:r>
      <w:r w:rsidR="006B03C9" w:rsidRPr="00EB624E">
        <w:rPr>
          <w:rFonts w:ascii="Times New Roman" w:eastAsia="Times New Roman" w:hAnsi="Times New Roman" w:cs="Times New Roman"/>
          <w:color w:val="000000" w:themeColor="text1"/>
          <w:sz w:val="28"/>
          <w:szCs w:val="28"/>
          <w:lang w:eastAsia="uk-UA"/>
        </w:rPr>
        <w:t>Стандартів внутрішнього аудиту, затверджених наказом Міністерства фінансів України від 04 жовтня 2011 року № 1247, зареєстрованим</w:t>
      </w:r>
      <w:r w:rsidR="00A23BA9">
        <w:rPr>
          <w:rFonts w:ascii="Times New Roman" w:eastAsia="Times New Roman" w:hAnsi="Times New Roman" w:cs="Times New Roman"/>
          <w:color w:val="000000" w:themeColor="text1"/>
          <w:sz w:val="28"/>
          <w:szCs w:val="28"/>
          <w:lang w:eastAsia="uk-UA"/>
        </w:rPr>
        <w:t xml:space="preserve"> </w:t>
      </w:r>
      <w:r w:rsidR="006B03C9" w:rsidRPr="00EB624E">
        <w:rPr>
          <w:rFonts w:ascii="Times New Roman" w:eastAsia="Times New Roman" w:hAnsi="Times New Roman" w:cs="Times New Roman"/>
          <w:color w:val="000000" w:themeColor="text1"/>
          <w:sz w:val="28"/>
          <w:szCs w:val="28"/>
          <w:lang w:eastAsia="uk-UA"/>
        </w:rPr>
        <w:t>в Міністерстві юстиції України 20 жовтня 2011 року за № 1219/19957 (із змінами);</w:t>
      </w:r>
    </w:p>
    <w:p w:rsidR="006B03C9" w:rsidRPr="00EB624E" w:rsidRDefault="00960470" w:rsidP="00621BCC">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 </w:t>
      </w:r>
      <w:r w:rsidR="006B03C9" w:rsidRPr="00EB624E">
        <w:rPr>
          <w:rFonts w:ascii="Times New Roman" w:eastAsia="Times New Roman" w:hAnsi="Times New Roman" w:cs="Times New Roman"/>
          <w:color w:val="000000" w:themeColor="text1"/>
          <w:sz w:val="28"/>
          <w:szCs w:val="28"/>
          <w:lang w:eastAsia="uk-UA"/>
        </w:rPr>
        <w:t>Методичних рекомендацій з організації внутрішнього контролю розпорядниками бюджетних коштів у своїх закладах та у підвідомчих бюджетних установах, затверджених наказом Міністерства фінансів України від 14 вересня 2012 року № 995 (із змінами та доповненнями);</w:t>
      </w:r>
    </w:p>
    <w:p w:rsidR="006B03C9" w:rsidRDefault="00960470" w:rsidP="00621BCC">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 </w:t>
      </w:r>
      <w:r w:rsidR="006B03C9" w:rsidRPr="00EB624E">
        <w:rPr>
          <w:rFonts w:ascii="Times New Roman" w:eastAsia="Times New Roman" w:hAnsi="Times New Roman" w:cs="Times New Roman"/>
          <w:color w:val="000000" w:themeColor="text1"/>
          <w:sz w:val="28"/>
          <w:szCs w:val="28"/>
          <w:lang w:eastAsia="uk-UA"/>
        </w:rPr>
        <w:t>інших нормативно-правових актів України у цій сфері.</w:t>
      </w:r>
    </w:p>
    <w:p w:rsidR="005D4D4A" w:rsidRPr="00EB624E" w:rsidRDefault="005D4D4A" w:rsidP="00621BCC">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uk-UA"/>
        </w:rPr>
      </w:pPr>
    </w:p>
    <w:p w:rsidR="006B03C9" w:rsidRPr="00EB624E" w:rsidRDefault="006B03C9" w:rsidP="00621BCC">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1.4. Внутрішній контроль є цілісним процесом, який здійснюється керівництвом та працівниками</w:t>
      </w:r>
      <w:r w:rsidR="008229F2" w:rsidRPr="00EB624E">
        <w:rPr>
          <w:rFonts w:ascii="Times New Roman" w:eastAsia="Times New Roman" w:hAnsi="Times New Roman" w:cs="Times New Roman"/>
          <w:color w:val="000000" w:themeColor="text1"/>
          <w:sz w:val="28"/>
          <w:szCs w:val="28"/>
          <w:lang w:eastAsia="uk-UA"/>
        </w:rPr>
        <w:t xml:space="preserve"> Управління</w:t>
      </w:r>
      <w:r w:rsidRPr="00EB624E">
        <w:rPr>
          <w:rFonts w:ascii="Times New Roman" w:eastAsia="Times New Roman" w:hAnsi="Times New Roman" w:cs="Times New Roman"/>
          <w:color w:val="000000" w:themeColor="text1"/>
          <w:sz w:val="28"/>
          <w:szCs w:val="28"/>
          <w:lang w:eastAsia="uk-UA"/>
        </w:rPr>
        <w:t xml:space="preserve"> згідно з адміністративними </w:t>
      </w:r>
      <w:r w:rsidRPr="00EB624E">
        <w:rPr>
          <w:rFonts w:ascii="Times New Roman" w:eastAsia="Times New Roman" w:hAnsi="Times New Roman" w:cs="Times New Roman"/>
          <w:color w:val="000000" w:themeColor="text1"/>
          <w:sz w:val="28"/>
          <w:szCs w:val="28"/>
          <w:lang w:eastAsia="uk-UA"/>
        </w:rPr>
        <w:lastRenderedPageBreak/>
        <w:t>регламентами, іншими внутрішніми розпорядчими документами та відповідно до вимог законодавства, а також заходи, що вживаються для забезпечення функціонування ефективної системи внутрішнього контролю з метою:</w:t>
      </w:r>
    </w:p>
    <w:p w:rsidR="006B03C9" w:rsidRPr="00EB624E" w:rsidRDefault="00D63B3A" w:rsidP="00621BCC">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а) </w:t>
      </w:r>
      <w:r w:rsidR="006B03C9" w:rsidRPr="00EB624E">
        <w:rPr>
          <w:rFonts w:ascii="Times New Roman" w:eastAsia="Times New Roman" w:hAnsi="Times New Roman" w:cs="Times New Roman"/>
          <w:color w:val="000000" w:themeColor="text1"/>
          <w:sz w:val="28"/>
          <w:szCs w:val="28"/>
          <w:lang w:eastAsia="uk-UA"/>
        </w:rPr>
        <w:t>досягнення визначених цілей у найбільш ефективний, результативний та економний спосіб;</w:t>
      </w:r>
    </w:p>
    <w:p w:rsidR="006B03C9" w:rsidRPr="00EB624E" w:rsidRDefault="007B43BB" w:rsidP="00621BCC">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б) </w:t>
      </w:r>
      <w:r w:rsidR="006B03C9" w:rsidRPr="00EB624E">
        <w:rPr>
          <w:rFonts w:ascii="Times New Roman" w:eastAsia="Times New Roman" w:hAnsi="Times New Roman" w:cs="Times New Roman"/>
          <w:color w:val="000000" w:themeColor="text1"/>
          <w:sz w:val="28"/>
          <w:szCs w:val="28"/>
          <w:lang w:eastAsia="uk-UA"/>
        </w:rPr>
        <w:t>попередження потенційних подій, які негативно впливають на досягнення цілей;</w:t>
      </w:r>
    </w:p>
    <w:p w:rsidR="006B03C9" w:rsidRPr="00EB624E" w:rsidRDefault="007B43BB" w:rsidP="00621BCC">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в) </w:t>
      </w:r>
      <w:r w:rsidR="006B03C9" w:rsidRPr="00EB624E">
        <w:rPr>
          <w:rFonts w:ascii="Times New Roman" w:eastAsia="Times New Roman" w:hAnsi="Times New Roman" w:cs="Times New Roman"/>
          <w:color w:val="000000" w:themeColor="text1"/>
          <w:sz w:val="28"/>
          <w:szCs w:val="28"/>
          <w:lang w:eastAsia="uk-UA"/>
        </w:rPr>
        <w:t>контролю з боку керівн</w:t>
      </w:r>
      <w:r w:rsidR="009E021F" w:rsidRPr="00EB624E">
        <w:rPr>
          <w:rFonts w:ascii="Times New Roman" w:eastAsia="Times New Roman" w:hAnsi="Times New Roman" w:cs="Times New Roman"/>
          <w:color w:val="000000" w:themeColor="text1"/>
          <w:sz w:val="28"/>
          <w:szCs w:val="28"/>
          <w:lang w:eastAsia="uk-UA"/>
        </w:rPr>
        <w:t>ицтва Управління</w:t>
      </w:r>
      <w:r w:rsidR="006B03C9" w:rsidRPr="00EB624E">
        <w:rPr>
          <w:rFonts w:ascii="Times New Roman" w:eastAsia="Times New Roman" w:hAnsi="Times New Roman" w:cs="Times New Roman"/>
          <w:color w:val="000000" w:themeColor="text1"/>
          <w:sz w:val="28"/>
          <w:szCs w:val="28"/>
          <w:lang w:eastAsia="uk-UA"/>
        </w:rPr>
        <w:t xml:space="preserve"> за організацією діяльності суб’єктів внутрішнього контролю, за розподілом повноважень і відповідальності між ними під час виконання функцій, процесів та операцій;</w:t>
      </w:r>
    </w:p>
    <w:p w:rsidR="006B03C9" w:rsidRPr="00EB624E" w:rsidRDefault="007B43BB" w:rsidP="00621BCC">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г) </w:t>
      </w:r>
      <w:r w:rsidR="006B03C9" w:rsidRPr="00EB624E">
        <w:rPr>
          <w:rFonts w:ascii="Times New Roman" w:eastAsia="Times New Roman" w:hAnsi="Times New Roman" w:cs="Times New Roman"/>
          <w:color w:val="000000" w:themeColor="text1"/>
          <w:sz w:val="28"/>
          <w:szCs w:val="28"/>
          <w:lang w:eastAsia="uk-UA"/>
        </w:rPr>
        <w:t xml:space="preserve">достовірності, повноти, об’єктивності та своєчасності надання керівництву </w:t>
      </w:r>
      <w:r w:rsidR="009E021F" w:rsidRPr="00EB624E">
        <w:rPr>
          <w:rFonts w:ascii="Times New Roman" w:eastAsia="Times New Roman" w:hAnsi="Times New Roman" w:cs="Times New Roman"/>
          <w:color w:val="000000" w:themeColor="text1"/>
          <w:sz w:val="28"/>
          <w:szCs w:val="28"/>
          <w:lang w:eastAsia="uk-UA"/>
        </w:rPr>
        <w:t>Управління</w:t>
      </w:r>
      <w:r w:rsidR="006B03C9" w:rsidRPr="00EB624E">
        <w:rPr>
          <w:rFonts w:ascii="Times New Roman" w:eastAsia="Times New Roman" w:hAnsi="Times New Roman" w:cs="Times New Roman"/>
          <w:color w:val="000000" w:themeColor="text1"/>
          <w:sz w:val="28"/>
          <w:szCs w:val="28"/>
          <w:lang w:eastAsia="uk-UA"/>
        </w:rPr>
        <w:t xml:space="preserve"> інформації для прийняття відповідних управлінських рішень;</w:t>
      </w:r>
    </w:p>
    <w:p w:rsidR="006B03C9" w:rsidRPr="00EB624E" w:rsidRDefault="007B43BB" w:rsidP="00621BCC">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д) </w:t>
      </w:r>
      <w:r w:rsidR="006B03C9" w:rsidRPr="00EB624E">
        <w:rPr>
          <w:rFonts w:ascii="Times New Roman" w:eastAsia="Times New Roman" w:hAnsi="Times New Roman" w:cs="Times New Roman"/>
          <w:color w:val="000000" w:themeColor="text1"/>
          <w:sz w:val="28"/>
          <w:szCs w:val="28"/>
          <w:lang w:eastAsia="uk-UA"/>
        </w:rPr>
        <w:t>ведення фінансово-господарської діяльності відповідно до вимог чинного законодавства;</w:t>
      </w:r>
    </w:p>
    <w:p w:rsidR="006B03C9" w:rsidRPr="00EB624E" w:rsidRDefault="007B43BB" w:rsidP="00621BCC">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е) </w:t>
      </w:r>
      <w:r w:rsidR="006B03C9" w:rsidRPr="00EB624E">
        <w:rPr>
          <w:rFonts w:ascii="Times New Roman" w:eastAsia="Times New Roman" w:hAnsi="Times New Roman" w:cs="Times New Roman"/>
          <w:color w:val="000000" w:themeColor="text1"/>
          <w:sz w:val="28"/>
          <w:szCs w:val="28"/>
          <w:lang w:eastAsia="uk-UA"/>
        </w:rPr>
        <w:t>контролю за управлінням інформаційними потоками (отриманням, передаванням, зберіганням інформації) та забезпеченням інформаційної безпеки.</w:t>
      </w:r>
    </w:p>
    <w:p w:rsidR="006B03C9" w:rsidRPr="00EB624E" w:rsidRDefault="006B03C9" w:rsidP="00621BCC">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Внутрішнім контролем охоплюються питання планування діяльності</w:t>
      </w:r>
      <w:r w:rsidRPr="00EB624E">
        <w:rPr>
          <w:rFonts w:ascii="Times New Roman" w:eastAsia="Times New Roman" w:hAnsi="Times New Roman" w:cs="Times New Roman"/>
          <w:color w:val="000000" w:themeColor="text1"/>
          <w:sz w:val="28"/>
          <w:szCs w:val="28"/>
          <w:lang w:eastAsia="uk-UA"/>
        </w:rPr>
        <w:br/>
      </w:r>
      <w:r w:rsidR="00E27BE0" w:rsidRPr="00EB624E">
        <w:rPr>
          <w:rFonts w:ascii="Times New Roman" w:eastAsia="Times New Roman" w:hAnsi="Times New Roman" w:cs="Times New Roman"/>
          <w:color w:val="000000" w:themeColor="text1"/>
          <w:sz w:val="28"/>
          <w:szCs w:val="28"/>
          <w:lang w:eastAsia="uk-UA"/>
        </w:rPr>
        <w:t>Управління</w:t>
      </w:r>
      <w:r w:rsidRPr="00EB624E">
        <w:rPr>
          <w:rFonts w:ascii="Times New Roman" w:eastAsia="Times New Roman" w:hAnsi="Times New Roman" w:cs="Times New Roman"/>
          <w:color w:val="000000" w:themeColor="text1"/>
          <w:sz w:val="28"/>
          <w:szCs w:val="28"/>
          <w:lang w:eastAsia="uk-UA"/>
        </w:rPr>
        <w:t>, управління бюджетними коштами, ведення бухгалтерського обліку та складання фінансової і бюджетної звітності, забезпечення захисту активів від втрат, цільового і ефективного використання бюджетних коштів та інші питання, що не обмежуються лише фінансовими аспектами діяльності.</w:t>
      </w:r>
    </w:p>
    <w:p w:rsidR="006B03C9" w:rsidRPr="00EB624E" w:rsidRDefault="006B03C9" w:rsidP="00621BCC">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1.5. Внутрішній контроль в </w:t>
      </w:r>
      <w:r w:rsidR="00E27BE0" w:rsidRPr="00EB624E">
        <w:rPr>
          <w:rFonts w:ascii="Times New Roman" w:eastAsia="Times New Roman" w:hAnsi="Times New Roman" w:cs="Times New Roman"/>
          <w:color w:val="000000" w:themeColor="text1"/>
          <w:sz w:val="28"/>
          <w:szCs w:val="28"/>
          <w:lang w:eastAsia="uk-UA"/>
        </w:rPr>
        <w:t>Управлінні</w:t>
      </w:r>
      <w:r w:rsidRPr="00EB624E">
        <w:rPr>
          <w:rFonts w:ascii="Times New Roman" w:eastAsia="Times New Roman" w:hAnsi="Times New Roman" w:cs="Times New Roman"/>
          <w:color w:val="000000" w:themeColor="text1"/>
          <w:sz w:val="28"/>
          <w:szCs w:val="28"/>
          <w:lang w:eastAsia="uk-UA"/>
        </w:rPr>
        <w:t xml:space="preserve"> ґрунтується на принципах:</w:t>
      </w:r>
    </w:p>
    <w:p w:rsidR="006B03C9" w:rsidRPr="00EB624E" w:rsidRDefault="006B03C9" w:rsidP="00621BCC">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b/>
          <w:bCs/>
          <w:i/>
          <w:iCs/>
          <w:color w:val="000000" w:themeColor="text1"/>
          <w:sz w:val="28"/>
          <w:szCs w:val="28"/>
          <w:lang w:eastAsia="uk-UA"/>
        </w:rPr>
        <w:t>законності</w:t>
      </w:r>
      <w:r w:rsidRPr="00EB624E">
        <w:rPr>
          <w:rFonts w:ascii="Times New Roman" w:eastAsia="Times New Roman" w:hAnsi="Times New Roman" w:cs="Times New Roman"/>
          <w:color w:val="000000" w:themeColor="text1"/>
          <w:sz w:val="28"/>
          <w:szCs w:val="28"/>
          <w:lang w:eastAsia="uk-UA"/>
        </w:rPr>
        <w:t> – дотримання суб’єктами внутрішнього контролю вимог законодавства, визначених функцій, процесів та операцій;</w:t>
      </w:r>
    </w:p>
    <w:p w:rsidR="006B03C9" w:rsidRPr="00EB624E" w:rsidRDefault="006B03C9" w:rsidP="00621BCC">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b/>
          <w:bCs/>
          <w:i/>
          <w:iCs/>
          <w:color w:val="000000" w:themeColor="text1"/>
          <w:sz w:val="28"/>
          <w:szCs w:val="28"/>
          <w:lang w:eastAsia="uk-UA"/>
        </w:rPr>
        <w:t>безперервності</w:t>
      </w:r>
      <w:r w:rsidRPr="00EB624E">
        <w:rPr>
          <w:rFonts w:ascii="Times New Roman" w:eastAsia="Times New Roman" w:hAnsi="Times New Roman" w:cs="Times New Roman"/>
          <w:color w:val="000000" w:themeColor="text1"/>
          <w:sz w:val="28"/>
          <w:szCs w:val="28"/>
          <w:lang w:eastAsia="uk-UA"/>
        </w:rPr>
        <w:t xml:space="preserve"> — політики, правила та заходи, спрямовані на досягнення визначеної мети (місії), стратегічних та інших цілей, завдань, планів і вимог щодо діяльності</w:t>
      </w:r>
      <w:r w:rsidR="00A23BA9">
        <w:rPr>
          <w:rFonts w:ascii="Times New Roman" w:eastAsia="Times New Roman" w:hAnsi="Times New Roman" w:cs="Times New Roman"/>
          <w:color w:val="000000" w:themeColor="text1"/>
          <w:sz w:val="28"/>
          <w:szCs w:val="28"/>
          <w:lang w:eastAsia="uk-UA"/>
        </w:rPr>
        <w:t xml:space="preserve"> Управління</w:t>
      </w:r>
      <w:r w:rsidRPr="00EB624E">
        <w:rPr>
          <w:rFonts w:ascii="Times New Roman" w:eastAsia="Times New Roman" w:hAnsi="Times New Roman" w:cs="Times New Roman"/>
          <w:color w:val="000000" w:themeColor="text1"/>
          <w:sz w:val="28"/>
          <w:szCs w:val="28"/>
          <w:lang w:eastAsia="uk-UA"/>
        </w:rPr>
        <w:t>, мінімізацію впливу ризиків, застосовуються постійно для своєчасного реагув</w:t>
      </w:r>
      <w:r w:rsidR="00A23BA9">
        <w:rPr>
          <w:rFonts w:ascii="Times New Roman" w:eastAsia="Times New Roman" w:hAnsi="Times New Roman" w:cs="Times New Roman"/>
          <w:color w:val="000000" w:themeColor="text1"/>
          <w:sz w:val="28"/>
          <w:szCs w:val="28"/>
          <w:lang w:eastAsia="uk-UA"/>
        </w:rPr>
        <w:t>ання на зміни, які стосуються</w:t>
      </w:r>
      <w:r w:rsidRPr="00EB624E">
        <w:rPr>
          <w:rFonts w:ascii="Times New Roman" w:eastAsia="Times New Roman" w:hAnsi="Times New Roman" w:cs="Times New Roman"/>
          <w:color w:val="000000" w:themeColor="text1"/>
          <w:sz w:val="28"/>
          <w:szCs w:val="28"/>
          <w:lang w:eastAsia="uk-UA"/>
        </w:rPr>
        <w:t xml:space="preserve"> діяльності</w:t>
      </w:r>
      <w:r w:rsidR="00A23BA9">
        <w:rPr>
          <w:rFonts w:ascii="Times New Roman" w:eastAsia="Times New Roman" w:hAnsi="Times New Roman" w:cs="Times New Roman"/>
          <w:color w:val="000000" w:themeColor="text1"/>
          <w:sz w:val="28"/>
          <w:szCs w:val="28"/>
          <w:lang w:eastAsia="uk-UA"/>
        </w:rPr>
        <w:t xml:space="preserve"> Управління</w:t>
      </w:r>
      <w:r w:rsidRPr="00EB624E">
        <w:rPr>
          <w:rFonts w:ascii="Times New Roman" w:eastAsia="Times New Roman" w:hAnsi="Times New Roman" w:cs="Times New Roman"/>
          <w:color w:val="000000" w:themeColor="text1"/>
          <w:sz w:val="28"/>
          <w:szCs w:val="28"/>
          <w:lang w:eastAsia="uk-UA"/>
        </w:rPr>
        <w:t>;</w:t>
      </w:r>
    </w:p>
    <w:p w:rsidR="006B03C9" w:rsidRPr="00EB624E" w:rsidRDefault="006B03C9" w:rsidP="00621BCC">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b/>
          <w:bCs/>
          <w:i/>
          <w:iCs/>
          <w:color w:val="000000" w:themeColor="text1"/>
          <w:sz w:val="28"/>
          <w:szCs w:val="28"/>
          <w:lang w:eastAsia="uk-UA"/>
        </w:rPr>
        <w:t>об’єктивності</w:t>
      </w:r>
      <w:r w:rsidRPr="00EB624E">
        <w:rPr>
          <w:rFonts w:ascii="Times New Roman" w:eastAsia="Times New Roman" w:hAnsi="Times New Roman" w:cs="Times New Roman"/>
          <w:color w:val="000000" w:themeColor="text1"/>
          <w:sz w:val="28"/>
          <w:szCs w:val="28"/>
          <w:lang w:eastAsia="uk-UA"/>
        </w:rPr>
        <w:t xml:space="preserve"> — прийняття управлінських рішень на підставі повної та достовірної інформації, що ґрунтується на документальних та фактичних даних і виключає вплив суб’єктивних факторів;</w:t>
      </w:r>
    </w:p>
    <w:p w:rsidR="006B03C9" w:rsidRPr="00EB624E" w:rsidRDefault="006B03C9" w:rsidP="00621BCC">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b/>
          <w:bCs/>
          <w:i/>
          <w:iCs/>
          <w:color w:val="000000" w:themeColor="text1"/>
          <w:sz w:val="28"/>
          <w:szCs w:val="28"/>
          <w:lang w:eastAsia="uk-UA"/>
        </w:rPr>
        <w:t>делегування повноважень</w:t>
      </w:r>
      <w:r w:rsidRPr="00EB624E">
        <w:rPr>
          <w:rFonts w:ascii="Times New Roman" w:eastAsia="Times New Roman" w:hAnsi="Times New Roman" w:cs="Times New Roman"/>
          <w:color w:val="000000" w:themeColor="text1"/>
          <w:sz w:val="28"/>
          <w:szCs w:val="28"/>
          <w:lang w:eastAsia="uk-UA"/>
        </w:rPr>
        <w:t xml:space="preserve"> — розподіл повноважень та чітке визначення обов’язків керівництва та працівників суб’єктів внутрішнього контролю, надання їм відповідних прав та ресурсів, необхідних для виконання посадових обов’язків;</w:t>
      </w:r>
    </w:p>
    <w:p w:rsidR="006B03C9" w:rsidRPr="00EB624E" w:rsidRDefault="006B03C9" w:rsidP="00621BCC">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b/>
          <w:bCs/>
          <w:i/>
          <w:iCs/>
          <w:color w:val="000000" w:themeColor="text1"/>
          <w:sz w:val="28"/>
          <w:szCs w:val="28"/>
          <w:lang w:eastAsia="uk-UA"/>
        </w:rPr>
        <w:t>відповідальності</w:t>
      </w:r>
      <w:r w:rsidRPr="00EB624E">
        <w:rPr>
          <w:rFonts w:ascii="Times New Roman" w:eastAsia="Times New Roman" w:hAnsi="Times New Roman" w:cs="Times New Roman"/>
          <w:color w:val="000000" w:themeColor="text1"/>
          <w:sz w:val="28"/>
          <w:szCs w:val="28"/>
          <w:lang w:eastAsia="uk-UA"/>
        </w:rPr>
        <w:t xml:space="preserve"> — керівництво та працівники суб’єктів внутрішнього контролю несуть відповідальність за свої рішення, дії та виконання завдань у рамках посадових обов’язків;</w:t>
      </w:r>
    </w:p>
    <w:p w:rsidR="006B03C9" w:rsidRPr="00EB624E" w:rsidRDefault="006B03C9" w:rsidP="00621BCC">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b/>
          <w:bCs/>
          <w:i/>
          <w:iCs/>
          <w:color w:val="000000" w:themeColor="text1"/>
          <w:sz w:val="28"/>
          <w:szCs w:val="28"/>
          <w:lang w:eastAsia="uk-UA"/>
        </w:rPr>
        <w:t>методологічної єдності</w:t>
      </w:r>
      <w:r w:rsidRPr="00EB624E">
        <w:rPr>
          <w:rFonts w:ascii="Times New Roman" w:eastAsia="Times New Roman" w:hAnsi="Times New Roman" w:cs="Times New Roman"/>
          <w:color w:val="000000" w:themeColor="text1"/>
          <w:sz w:val="28"/>
          <w:szCs w:val="28"/>
          <w:lang w:eastAsia="uk-UA"/>
        </w:rPr>
        <w:t> – єдність норм, правил та процедур під час організації внутрішнього контролю, які дозволяють визначити якість</w:t>
      </w:r>
      <w:r w:rsidRPr="00EB624E">
        <w:rPr>
          <w:rFonts w:ascii="Times New Roman" w:eastAsia="Times New Roman" w:hAnsi="Times New Roman" w:cs="Times New Roman"/>
          <w:color w:val="000000" w:themeColor="text1"/>
          <w:sz w:val="28"/>
          <w:szCs w:val="28"/>
          <w:lang w:eastAsia="uk-UA"/>
        </w:rPr>
        <w:br/>
      </w:r>
      <w:r w:rsidRPr="00EB624E">
        <w:rPr>
          <w:rFonts w:ascii="Times New Roman" w:eastAsia="Times New Roman" w:hAnsi="Times New Roman" w:cs="Times New Roman"/>
          <w:color w:val="000000" w:themeColor="text1"/>
          <w:sz w:val="28"/>
          <w:szCs w:val="28"/>
          <w:lang w:eastAsia="uk-UA"/>
        </w:rPr>
        <w:lastRenderedPageBreak/>
        <w:t>та ефективність виконання суб’єктами внутрішнього контролю функцій,</w:t>
      </w:r>
      <w:r w:rsidRPr="00EB624E">
        <w:rPr>
          <w:rFonts w:ascii="Times New Roman" w:eastAsia="Times New Roman" w:hAnsi="Times New Roman" w:cs="Times New Roman"/>
          <w:color w:val="000000" w:themeColor="text1"/>
          <w:sz w:val="28"/>
          <w:szCs w:val="28"/>
          <w:lang w:eastAsia="uk-UA"/>
        </w:rPr>
        <w:br/>
        <w:t>процесів та операцій, а також забезпечення максимального охоплення стандартизованими контрольними процедурами всіх аспектів їх діяльності;</w:t>
      </w:r>
    </w:p>
    <w:p w:rsidR="006B03C9" w:rsidRPr="00EB624E" w:rsidRDefault="006B03C9" w:rsidP="00621BCC">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b/>
          <w:bCs/>
          <w:i/>
          <w:iCs/>
          <w:color w:val="000000" w:themeColor="text1"/>
          <w:sz w:val="28"/>
          <w:szCs w:val="28"/>
          <w:lang w:eastAsia="uk-UA"/>
        </w:rPr>
        <w:t>превентивності </w:t>
      </w:r>
      <w:r w:rsidRPr="00EB624E">
        <w:rPr>
          <w:rFonts w:ascii="Times New Roman" w:eastAsia="Times New Roman" w:hAnsi="Times New Roman" w:cs="Times New Roman"/>
          <w:color w:val="000000" w:themeColor="text1"/>
          <w:sz w:val="28"/>
          <w:szCs w:val="28"/>
          <w:lang w:eastAsia="uk-UA"/>
        </w:rPr>
        <w:t>– завчасне здійснення контролю для запобігання виникненню відхилень від встановлених норм;</w:t>
      </w:r>
    </w:p>
    <w:p w:rsidR="006B03C9" w:rsidRPr="00EB624E" w:rsidRDefault="006B03C9" w:rsidP="00621BCC">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b/>
          <w:bCs/>
          <w:i/>
          <w:iCs/>
          <w:color w:val="000000" w:themeColor="text1"/>
          <w:sz w:val="28"/>
          <w:szCs w:val="28"/>
          <w:lang w:eastAsia="uk-UA"/>
        </w:rPr>
        <w:t>розмежування внутрішнього контролю та внутрішнього аудиту</w:t>
      </w:r>
      <w:r w:rsidRPr="00EB624E">
        <w:rPr>
          <w:rFonts w:ascii="Times New Roman" w:eastAsia="Times New Roman" w:hAnsi="Times New Roman" w:cs="Times New Roman"/>
          <w:color w:val="000000" w:themeColor="text1"/>
          <w:sz w:val="28"/>
          <w:szCs w:val="28"/>
          <w:lang w:eastAsia="uk-UA"/>
        </w:rPr>
        <w:t xml:space="preserve"> — внутрішній аудит здійснюється для оцінки функціонування системи внутрішнього контролю, запровадженої керівництвом </w:t>
      </w:r>
      <w:r w:rsidR="00E621C3" w:rsidRPr="00EB624E">
        <w:rPr>
          <w:rFonts w:ascii="Times New Roman" w:eastAsia="Times New Roman" w:hAnsi="Times New Roman" w:cs="Times New Roman"/>
          <w:color w:val="000000" w:themeColor="text1"/>
          <w:sz w:val="28"/>
          <w:szCs w:val="28"/>
          <w:lang w:eastAsia="uk-UA"/>
        </w:rPr>
        <w:t>Управління</w:t>
      </w:r>
      <w:r w:rsidRPr="00EB624E">
        <w:rPr>
          <w:rFonts w:ascii="Times New Roman" w:eastAsia="Times New Roman" w:hAnsi="Times New Roman" w:cs="Times New Roman"/>
          <w:color w:val="000000" w:themeColor="text1"/>
          <w:sz w:val="28"/>
          <w:szCs w:val="28"/>
          <w:lang w:eastAsia="uk-UA"/>
        </w:rPr>
        <w:t>, надання рекомендацій щодо її поліпшення без безпосереднього здійснення заходів з організації внутрішнього контролю, управління ризиками і прийняття управлінських рішень про управління фінансовими та іншими ресурсами;</w:t>
      </w:r>
    </w:p>
    <w:p w:rsidR="006B03C9" w:rsidRPr="00EB624E" w:rsidRDefault="006B03C9" w:rsidP="00621BCC">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b/>
          <w:bCs/>
          <w:i/>
          <w:iCs/>
          <w:color w:val="000000" w:themeColor="text1"/>
          <w:sz w:val="28"/>
          <w:szCs w:val="28"/>
          <w:lang w:eastAsia="uk-UA"/>
        </w:rPr>
        <w:t>відкритості</w:t>
      </w:r>
      <w:r w:rsidRPr="00EB624E">
        <w:rPr>
          <w:rFonts w:ascii="Times New Roman" w:eastAsia="Times New Roman" w:hAnsi="Times New Roman" w:cs="Times New Roman"/>
          <w:color w:val="000000" w:themeColor="text1"/>
          <w:sz w:val="28"/>
          <w:szCs w:val="28"/>
          <w:lang w:eastAsia="uk-UA"/>
        </w:rPr>
        <w:t> – запровадження механізмів зворотного зв’язку та забезпечення необхідного ступеню прозорості під час оцінки внутрішнього контролю.</w:t>
      </w:r>
    </w:p>
    <w:p w:rsidR="006B03C9" w:rsidRPr="00EB624E" w:rsidRDefault="006B03C9" w:rsidP="00621BCC">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1.6. Внутрішній контроль складається з таких взаємопов’язаних компонентів, які стосуються всіх підрозділів, д</w:t>
      </w:r>
      <w:r w:rsidR="00E621C3" w:rsidRPr="00EB624E">
        <w:rPr>
          <w:rFonts w:ascii="Times New Roman" w:eastAsia="Times New Roman" w:hAnsi="Times New Roman" w:cs="Times New Roman"/>
          <w:color w:val="000000" w:themeColor="text1"/>
          <w:sz w:val="28"/>
          <w:szCs w:val="28"/>
          <w:lang w:eastAsia="uk-UA"/>
        </w:rPr>
        <w:t>ій і процесів в Управлінні</w:t>
      </w:r>
      <w:r w:rsidRPr="00EB624E">
        <w:rPr>
          <w:rFonts w:ascii="Times New Roman" w:eastAsia="Times New Roman" w:hAnsi="Times New Roman" w:cs="Times New Roman"/>
          <w:color w:val="000000" w:themeColor="text1"/>
          <w:sz w:val="28"/>
          <w:szCs w:val="28"/>
          <w:lang w:eastAsia="uk-UA"/>
        </w:rPr>
        <w:t>:</w:t>
      </w:r>
    </w:p>
    <w:p w:rsidR="006B03C9" w:rsidRPr="00EB624E" w:rsidRDefault="00D63B3A" w:rsidP="00621BCC">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а) </w:t>
      </w:r>
      <w:r w:rsidR="006B03C9" w:rsidRPr="00EB624E">
        <w:rPr>
          <w:rFonts w:ascii="Times New Roman" w:eastAsia="Times New Roman" w:hAnsi="Times New Roman" w:cs="Times New Roman"/>
          <w:color w:val="000000" w:themeColor="text1"/>
          <w:sz w:val="28"/>
          <w:szCs w:val="28"/>
          <w:lang w:eastAsia="uk-UA"/>
        </w:rPr>
        <w:t>внутрішнє середовище (середовище контролю);</w:t>
      </w:r>
    </w:p>
    <w:p w:rsidR="006B03C9" w:rsidRPr="00EB624E" w:rsidRDefault="00D63B3A" w:rsidP="00621BCC">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б) </w:t>
      </w:r>
      <w:r w:rsidR="006B03C9" w:rsidRPr="00EB624E">
        <w:rPr>
          <w:rFonts w:ascii="Times New Roman" w:eastAsia="Times New Roman" w:hAnsi="Times New Roman" w:cs="Times New Roman"/>
          <w:color w:val="000000" w:themeColor="text1"/>
          <w:sz w:val="28"/>
          <w:szCs w:val="28"/>
          <w:lang w:eastAsia="uk-UA"/>
        </w:rPr>
        <w:t>управління ризиками (у тому числі ідентифікація та оцінка ризиків);</w:t>
      </w:r>
    </w:p>
    <w:p w:rsidR="006B03C9" w:rsidRPr="00EB624E" w:rsidRDefault="00D63B3A" w:rsidP="00621BCC">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в) </w:t>
      </w:r>
      <w:r w:rsidR="006B03C9" w:rsidRPr="00EB624E">
        <w:rPr>
          <w:rFonts w:ascii="Times New Roman" w:eastAsia="Times New Roman" w:hAnsi="Times New Roman" w:cs="Times New Roman"/>
          <w:color w:val="000000" w:themeColor="text1"/>
          <w:sz w:val="28"/>
          <w:szCs w:val="28"/>
          <w:lang w:eastAsia="uk-UA"/>
        </w:rPr>
        <w:t>заходи контролю;</w:t>
      </w:r>
    </w:p>
    <w:p w:rsidR="006B03C9" w:rsidRPr="00EB624E" w:rsidRDefault="00D63B3A" w:rsidP="00621BCC">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г) </w:t>
      </w:r>
      <w:r w:rsidR="006B03C9" w:rsidRPr="00EB624E">
        <w:rPr>
          <w:rFonts w:ascii="Times New Roman" w:eastAsia="Times New Roman" w:hAnsi="Times New Roman" w:cs="Times New Roman"/>
          <w:color w:val="000000" w:themeColor="text1"/>
          <w:sz w:val="28"/>
          <w:szCs w:val="28"/>
          <w:lang w:eastAsia="uk-UA"/>
        </w:rPr>
        <w:t>моніторинг;</w:t>
      </w:r>
    </w:p>
    <w:p w:rsidR="006B03C9" w:rsidRPr="00EB624E" w:rsidRDefault="00D63B3A" w:rsidP="00621BCC">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д) </w:t>
      </w:r>
      <w:r w:rsidR="006B03C9" w:rsidRPr="00EB624E">
        <w:rPr>
          <w:rFonts w:ascii="Times New Roman" w:eastAsia="Times New Roman" w:hAnsi="Times New Roman" w:cs="Times New Roman"/>
          <w:color w:val="000000" w:themeColor="text1"/>
          <w:sz w:val="28"/>
          <w:szCs w:val="28"/>
          <w:lang w:eastAsia="uk-UA"/>
        </w:rPr>
        <w:t>інформація та комунікація.</w:t>
      </w:r>
    </w:p>
    <w:p w:rsidR="006B03C9" w:rsidRPr="00EB624E" w:rsidRDefault="006B03C9" w:rsidP="00621BCC">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1.7. Організація та здійснення внутрішнього контролю в </w:t>
      </w:r>
      <w:r w:rsidR="00BA4327" w:rsidRPr="00EB624E">
        <w:rPr>
          <w:rFonts w:ascii="Times New Roman" w:eastAsia="Times New Roman" w:hAnsi="Times New Roman" w:cs="Times New Roman"/>
          <w:color w:val="000000" w:themeColor="text1"/>
          <w:sz w:val="28"/>
          <w:szCs w:val="28"/>
          <w:lang w:eastAsia="uk-UA"/>
        </w:rPr>
        <w:t>Управлінні</w:t>
      </w:r>
      <w:r w:rsidRPr="00EB624E">
        <w:rPr>
          <w:rFonts w:ascii="Times New Roman" w:eastAsia="Times New Roman" w:hAnsi="Times New Roman" w:cs="Times New Roman"/>
          <w:color w:val="000000" w:themeColor="text1"/>
          <w:sz w:val="28"/>
          <w:szCs w:val="28"/>
          <w:lang w:eastAsia="uk-UA"/>
        </w:rPr>
        <w:t xml:space="preserve"> забезпечується шляхом:</w:t>
      </w:r>
    </w:p>
    <w:p w:rsidR="006B03C9" w:rsidRPr="00EB624E" w:rsidRDefault="00D63B3A" w:rsidP="00621BCC">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а) </w:t>
      </w:r>
      <w:r w:rsidR="006B03C9" w:rsidRPr="00EB624E">
        <w:rPr>
          <w:rFonts w:ascii="Times New Roman" w:eastAsia="Times New Roman" w:hAnsi="Times New Roman" w:cs="Times New Roman"/>
          <w:color w:val="000000" w:themeColor="text1"/>
          <w:sz w:val="28"/>
          <w:szCs w:val="28"/>
          <w:lang w:eastAsia="uk-UA"/>
        </w:rPr>
        <w:t xml:space="preserve">видання/затвердження керівництвом </w:t>
      </w:r>
      <w:r w:rsidR="00BA4327" w:rsidRPr="00EB624E">
        <w:rPr>
          <w:rFonts w:ascii="Times New Roman" w:eastAsia="Times New Roman" w:hAnsi="Times New Roman" w:cs="Times New Roman"/>
          <w:color w:val="000000" w:themeColor="text1"/>
          <w:sz w:val="28"/>
          <w:szCs w:val="28"/>
          <w:lang w:eastAsia="uk-UA"/>
        </w:rPr>
        <w:t>Управління</w:t>
      </w:r>
      <w:r w:rsidR="006B03C9" w:rsidRPr="00EB624E">
        <w:rPr>
          <w:rFonts w:ascii="Times New Roman" w:eastAsia="Times New Roman" w:hAnsi="Times New Roman" w:cs="Times New Roman"/>
          <w:color w:val="000000" w:themeColor="text1"/>
          <w:sz w:val="28"/>
          <w:szCs w:val="28"/>
          <w:lang w:eastAsia="uk-UA"/>
        </w:rPr>
        <w:t xml:space="preserve"> внутрішніх р</w:t>
      </w:r>
      <w:r w:rsidR="00044B7A">
        <w:rPr>
          <w:rFonts w:ascii="Times New Roman" w:eastAsia="Times New Roman" w:hAnsi="Times New Roman" w:cs="Times New Roman"/>
          <w:color w:val="000000" w:themeColor="text1"/>
          <w:sz w:val="28"/>
          <w:szCs w:val="28"/>
          <w:lang w:eastAsia="uk-UA"/>
        </w:rPr>
        <w:t>озпорядчих документів (наказів</w:t>
      </w:r>
      <w:r w:rsidR="006B03C9" w:rsidRPr="00EB624E">
        <w:rPr>
          <w:rFonts w:ascii="Times New Roman" w:eastAsia="Times New Roman" w:hAnsi="Times New Roman" w:cs="Times New Roman"/>
          <w:color w:val="000000" w:themeColor="text1"/>
          <w:sz w:val="28"/>
          <w:szCs w:val="28"/>
          <w:lang w:eastAsia="uk-UA"/>
        </w:rPr>
        <w:t xml:space="preserve">, правил, регламентів, положень, посадових інструкцій тощо), спрямованих на належне функціонування внутрішнього середовища, забезпечення здійснення управління ризиками, вжиття заходів контролю, налагодження комунікації та обміну інформацією в </w:t>
      </w:r>
      <w:r w:rsidR="00BA4327" w:rsidRPr="00EB624E">
        <w:rPr>
          <w:rFonts w:ascii="Times New Roman" w:eastAsia="Times New Roman" w:hAnsi="Times New Roman" w:cs="Times New Roman"/>
          <w:color w:val="000000" w:themeColor="text1"/>
          <w:sz w:val="28"/>
          <w:szCs w:val="28"/>
          <w:lang w:eastAsia="uk-UA"/>
        </w:rPr>
        <w:t>Управлінні</w:t>
      </w:r>
      <w:r w:rsidR="006B03C9" w:rsidRPr="00EB624E">
        <w:rPr>
          <w:rFonts w:ascii="Times New Roman" w:eastAsia="Times New Roman" w:hAnsi="Times New Roman" w:cs="Times New Roman"/>
          <w:color w:val="000000" w:themeColor="text1"/>
          <w:sz w:val="28"/>
          <w:szCs w:val="28"/>
          <w:lang w:eastAsia="uk-UA"/>
        </w:rPr>
        <w:t xml:space="preserve"> та здійснення моніторингу тощо;</w:t>
      </w:r>
    </w:p>
    <w:p w:rsidR="006B03C9" w:rsidRPr="00EB624E" w:rsidRDefault="00D63B3A" w:rsidP="00621BCC">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б) </w:t>
      </w:r>
      <w:r w:rsidR="006B03C9" w:rsidRPr="00EB624E">
        <w:rPr>
          <w:rFonts w:ascii="Times New Roman" w:eastAsia="Times New Roman" w:hAnsi="Times New Roman" w:cs="Times New Roman"/>
          <w:color w:val="000000" w:themeColor="text1"/>
          <w:sz w:val="28"/>
          <w:szCs w:val="28"/>
          <w:lang w:eastAsia="uk-UA"/>
        </w:rPr>
        <w:t>виконання планів,</w:t>
      </w:r>
      <w:r w:rsidR="00C04E8D" w:rsidRPr="00EB624E">
        <w:rPr>
          <w:rFonts w:ascii="Times New Roman" w:eastAsia="Times New Roman" w:hAnsi="Times New Roman" w:cs="Times New Roman"/>
          <w:color w:val="000000" w:themeColor="text1"/>
          <w:sz w:val="28"/>
          <w:szCs w:val="28"/>
          <w:lang w:eastAsia="uk-UA"/>
        </w:rPr>
        <w:t xml:space="preserve"> функцій та завдань керівниками і</w:t>
      </w:r>
      <w:r w:rsidR="006B03C9" w:rsidRPr="00EB624E">
        <w:rPr>
          <w:rFonts w:ascii="Times New Roman" w:eastAsia="Times New Roman" w:hAnsi="Times New Roman" w:cs="Times New Roman"/>
          <w:color w:val="000000" w:themeColor="text1"/>
          <w:sz w:val="28"/>
          <w:szCs w:val="28"/>
          <w:lang w:eastAsia="uk-UA"/>
        </w:rPr>
        <w:t xml:space="preserve"> працівниками </w:t>
      </w:r>
      <w:r w:rsidR="00BA4327" w:rsidRPr="00EB624E">
        <w:rPr>
          <w:rFonts w:ascii="Times New Roman" w:eastAsia="Times New Roman" w:hAnsi="Times New Roman" w:cs="Times New Roman"/>
          <w:color w:val="000000" w:themeColor="text1"/>
          <w:sz w:val="28"/>
          <w:szCs w:val="28"/>
          <w:lang w:eastAsia="uk-UA"/>
        </w:rPr>
        <w:t>структурних підрозділів Управління</w:t>
      </w:r>
      <w:r w:rsidR="006B03C9" w:rsidRPr="00EB624E">
        <w:rPr>
          <w:rFonts w:ascii="Times New Roman" w:eastAsia="Times New Roman" w:hAnsi="Times New Roman" w:cs="Times New Roman"/>
          <w:color w:val="000000" w:themeColor="text1"/>
          <w:sz w:val="28"/>
          <w:szCs w:val="28"/>
          <w:lang w:eastAsia="uk-UA"/>
        </w:rPr>
        <w:t>, визначених законодавчими актами та внутрішніми документами, інформування керівництва про ризики, що виникають у ході виконання покладених на них завдань і функцій, вжиття відповідних заходів контролю та моніторингу, обміну інформацією тощо;</w:t>
      </w:r>
    </w:p>
    <w:p w:rsidR="006B03C9" w:rsidRPr="00EB624E" w:rsidRDefault="00D63B3A" w:rsidP="00621BCC">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в) </w:t>
      </w:r>
      <w:r w:rsidR="006B03C9" w:rsidRPr="00EB624E">
        <w:rPr>
          <w:rFonts w:ascii="Times New Roman" w:eastAsia="Times New Roman" w:hAnsi="Times New Roman" w:cs="Times New Roman"/>
          <w:color w:val="000000" w:themeColor="text1"/>
          <w:sz w:val="28"/>
          <w:szCs w:val="28"/>
          <w:lang w:eastAsia="uk-UA"/>
        </w:rPr>
        <w:t>запровадження чітких систем (порядків) планування діяльності, контролю за їх виконанням та звітування про виконання планів, завдань і функцій, оцінки досягнутих результатів та за необхідності своєчасного коригування планів діяльності;</w:t>
      </w:r>
    </w:p>
    <w:p w:rsidR="006B03C9" w:rsidRPr="00EB624E" w:rsidRDefault="00D63B3A" w:rsidP="00621BCC">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г) </w:t>
      </w:r>
      <w:r w:rsidR="006B03C9" w:rsidRPr="00EB624E">
        <w:rPr>
          <w:rFonts w:ascii="Times New Roman" w:eastAsia="Times New Roman" w:hAnsi="Times New Roman" w:cs="Times New Roman"/>
          <w:color w:val="000000" w:themeColor="text1"/>
          <w:sz w:val="28"/>
          <w:szCs w:val="28"/>
          <w:lang w:eastAsia="uk-UA"/>
        </w:rPr>
        <w:t>оцінки функціонування системи внутрішнього контролю</w:t>
      </w:r>
      <w:r w:rsidR="00BA4327" w:rsidRPr="00EB624E">
        <w:rPr>
          <w:rFonts w:ascii="Times New Roman" w:eastAsia="Times New Roman" w:hAnsi="Times New Roman" w:cs="Times New Roman"/>
          <w:color w:val="000000" w:themeColor="text1"/>
          <w:sz w:val="28"/>
          <w:szCs w:val="28"/>
          <w:lang w:eastAsia="uk-UA"/>
        </w:rPr>
        <w:t xml:space="preserve"> Управління</w:t>
      </w:r>
      <w:r w:rsidR="00B336CA" w:rsidRPr="00EB624E">
        <w:rPr>
          <w:rFonts w:ascii="Times New Roman" w:eastAsia="Times New Roman" w:hAnsi="Times New Roman" w:cs="Times New Roman"/>
          <w:color w:val="000000" w:themeColor="text1"/>
          <w:sz w:val="28"/>
          <w:szCs w:val="28"/>
          <w:lang w:eastAsia="uk-UA"/>
        </w:rPr>
        <w:t xml:space="preserve"> спеціалістом</w:t>
      </w:r>
      <w:r w:rsidR="006B03C9" w:rsidRPr="00EB624E">
        <w:rPr>
          <w:rFonts w:ascii="Times New Roman" w:eastAsia="Times New Roman" w:hAnsi="Times New Roman" w:cs="Times New Roman"/>
          <w:color w:val="000000" w:themeColor="text1"/>
          <w:sz w:val="28"/>
          <w:szCs w:val="28"/>
          <w:lang w:eastAsia="uk-UA"/>
        </w:rPr>
        <w:t xml:space="preserve"> з внутрішнього аудиту </w:t>
      </w:r>
      <w:r w:rsidR="00BA4327" w:rsidRPr="00EB624E">
        <w:rPr>
          <w:rFonts w:ascii="Times New Roman" w:eastAsia="Times New Roman" w:hAnsi="Times New Roman" w:cs="Times New Roman"/>
          <w:color w:val="000000" w:themeColor="text1"/>
          <w:sz w:val="28"/>
          <w:szCs w:val="28"/>
          <w:lang w:eastAsia="uk-UA"/>
        </w:rPr>
        <w:t xml:space="preserve">Чернігівської обласної державної адміністрації </w:t>
      </w:r>
      <w:r w:rsidR="006B03C9" w:rsidRPr="00EB624E">
        <w:rPr>
          <w:rFonts w:ascii="Times New Roman" w:eastAsia="Times New Roman" w:hAnsi="Times New Roman" w:cs="Times New Roman"/>
          <w:color w:val="000000" w:themeColor="text1"/>
          <w:sz w:val="28"/>
          <w:szCs w:val="28"/>
          <w:lang w:eastAsia="uk-UA"/>
        </w:rPr>
        <w:t>в межах повнова</w:t>
      </w:r>
      <w:r w:rsidR="008D1479">
        <w:rPr>
          <w:rFonts w:ascii="Times New Roman" w:eastAsia="Times New Roman" w:hAnsi="Times New Roman" w:cs="Times New Roman"/>
          <w:color w:val="000000" w:themeColor="text1"/>
          <w:sz w:val="28"/>
          <w:szCs w:val="28"/>
          <w:lang w:eastAsia="uk-UA"/>
        </w:rPr>
        <w:t>жень, визначених законодавством, та надання</w:t>
      </w:r>
      <w:r w:rsidR="006B03C9" w:rsidRPr="00EB624E">
        <w:rPr>
          <w:rFonts w:ascii="Times New Roman" w:eastAsia="Times New Roman" w:hAnsi="Times New Roman" w:cs="Times New Roman"/>
          <w:color w:val="000000" w:themeColor="text1"/>
          <w:sz w:val="28"/>
          <w:szCs w:val="28"/>
          <w:lang w:eastAsia="uk-UA"/>
        </w:rPr>
        <w:t xml:space="preserve"> </w:t>
      </w:r>
      <w:r w:rsidR="006B03C9" w:rsidRPr="00EB624E">
        <w:rPr>
          <w:rFonts w:ascii="Times New Roman" w:eastAsia="Times New Roman" w:hAnsi="Times New Roman" w:cs="Times New Roman"/>
          <w:color w:val="000000" w:themeColor="text1"/>
          <w:sz w:val="28"/>
          <w:szCs w:val="28"/>
          <w:lang w:eastAsia="uk-UA"/>
        </w:rPr>
        <w:lastRenderedPageBreak/>
        <w:t>керівн</w:t>
      </w:r>
      <w:r w:rsidR="00152100" w:rsidRPr="00EB624E">
        <w:rPr>
          <w:rFonts w:ascii="Times New Roman" w:eastAsia="Times New Roman" w:hAnsi="Times New Roman" w:cs="Times New Roman"/>
          <w:color w:val="000000" w:themeColor="text1"/>
          <w:sz w:val="28"/>
          <w:szCs w:val="28"/>
          <w:lang w:eastAsia="uk-UA"/>
        </w:rPr>
        <w:t>ицтву Управління</w:t>
      </w:r>
      <w:r w:rsidR="006B03C9" w:rsidRPr="00EB624E">
        <w:rPr>
          <w:rFonts w:ascii="Times New Roman" w:eastAsia="Times New Roman" w:hAnsi="Times New Roman" w:cs="Times New Roman"/>
          <w:color w:val="000000" w:themeColor="text1"/>
          <w:sz w:val="28"/>
          <w:szCs w:val="28"/>
          <w:lang w:eastAsia="uk-UA"/>
        </w:rPr>
        <w:t>, об’єктивних і незалежних рекомендацій щодо її удосконалення.</w:t>
      </w:r>
    </w:p>
    <w:p w:rsidR="006B03C9" w:rsidRPr="00EB624E" w:rsidRDefault="006B03C9" w:rsidP="00621BCC">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1.8. У внутрішніх розпорядчих документах </w:t>
      </w:r>
      <w:r w:rsidR="00B336CA" w:rsidRPr="00EB624E">
        <w:rPr>
          <w:rFonts w:ascii="Times New Roman" w:eastAsia="Times New Roman" w:hAnsi="Times New Roman" w:cs="Times New Roman"/>
          <w:color w:val="000000" w:themeColor="text1"/>
          <w:sz w:val="28"/>
          <w:szCs w:val="28"/>
          <w:lang w:eastAsia="uk-UA"/>
        </w:rPr>
        <w:t>Управління</w:t>
      </w:r>
      <w:r w:rsidRPr="00EB624E">
        <w:rPr>
          <w:rFonts w:ascii="Times New Roman" w:eastAsia="Times New Roman" w:hAnsi="Times New Roman" w:cs="Times New Roman"/>
          <w:color w:val="000000" w:themeColor="text1"/>
          <w:sz w:val="28"/>
          <w:szCs w:val="28"/>
          <w:lang w:eastAsia="uk-UA"/>
        </w:rPr>
        <w:t xml:space="preserve"> можуть встановлюватися інші питання внутрішнього контролю, вимоги до його організації та здійснення з урахуванням особливостей діяльності ві</w:t>
      </w:r>
      <w:r w:rsidR="00B336CA" w:rsidRPr="00EB624E">
        <w:rPr>
          <w:rFonts w:ascii="Times New Roman" w:eastAsia="Times New Roman" w:hAnsi="Times New Roman" w:cs="Times New Roman"/>
          <w:color w:val="000000" w:themeColor="text1"/>
          <w:sz w:val="28"/>
          <w:szCs w:val="28"/>
          <w:lang w:eastAsia="uk-UA"/>
        </w:rPr>
        <w:t>дповідних суб’єктів</w:t>
      </w:r>
      <w:r w:rsidRPr="00EB624E">
        <w:rPr>
          <w:rFonts w:ascii="Times New Roman" w:eastAsia="Times New Roman" w:hAnsi="Times New Roman" w:cs="Times New Roman"/>
          <w:color w:val="000000" w:themeColor="text1"/>
          <w:sz w:val="28"/>
          <w:szCs w:val="28"/>
          <w:lang w:eastAsia="uk-UA"/>
        </w:rPr>
        <w:t xml:space="preserve"> внутрішнього контролю.</w:t>
      </w:r>
    </w:p>
    <w:p w:rsidR="002E41D3" w:rsidRPr="00EB624E" w:rsidRDefault="002E41D3" w:rsidP="002E41D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p w:rsidR="002E41D3" w:rsidRPr="00EB624E" w:rsidRDefault="00831381" w:rsidP="00831381">
      <w:pPr>
        <w:shd w:val="clear" w:color="auto" w:fill="FFFFFF"/>
        <w:spacing w:after="0" w:line="240" w:lineRule="auto"/>
        <w:jc w:val="center"/>
        <w:rPr>
          <w:rFonts w:ascii="Times New Roman" w:hAnsi="Times New Roman" w:cs="Times New Roman"/>
          <w:b/>
          <w:color w:val="000000" w:themeColor="text1"/>
          <w:sz w:val="28"/>
          <w:szCs w:val="28"/>
        </w:rPr>
      </w:pPr>
      <w:r w:rsidRPr="00EB624E">
        <w:rPr>
          <w:rFonts w:ascii="Times New Roman" w:hAnsi="Times New Roman" w:cs="Times New Roman"/>
          <w:b/>
          <w:color w:val="000000" w:themeColor="text1"/>
          <w:sz w:val="28"/>
          <w:szCs w:val="28"/>
        </w:rPr>
        <w:t>II. Внутрішнє середовище</w:t>
      </w:r>
    </w:p>
    <w:p w:rsidR="00831381" w:rsidRPr="00EB624E" w:rsidRDefault="00831381" w:rsidP="00831381">
      <w:pPr>
        <w:shd w:val="clear" w:color="auto" w:fill="FFFFFF"/>
        <w:spacing w:after="0" w:line="240" w:lineRule="auto"/>
        <w:jc w:val="center"/>
        <w:rPr>
          <w:rFonts w:ascii="Times New Roman" w:eastAsia="Times New Roman" w:hAnsi="Times New Roman" w:cs="Times New Roman"/>
          <w:b/>
          <w:color w:val="000000" w:themeColor="text1"/>
          <w:sz w:val="28"/>
          <w:szCs w:val="28"/>
          <w:lang w:eastAsia="uk-UA"/>
        </w:rPr>
      </w:pPr>
    </w:p>
    <w:p w:rsidR="006B03C9" w:rsidRPr="00EB624E" w:rsidRDefault="006B03C9" w:rsidP="00621BCC">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2.1. Внутрішнє середовище складається із суб’єктів та об’єктів внутрішнього контролю, до яких належать процеси, операції, регламенти, структури та розподіл повноважень щодо їх виконання, правила та принципи управління людськими ресурсами, спрямовані на забезпечення виконання суб’єктами внутрішнього контролю завдань і функцій та досягнення встановлених мети (місії), стратегічних та інших цілей, планів </w:t>
      </w:r>
      <w:r w:rsidR="00685181" w:rsidRPr="00EB624E">
        <w:rPr>
          <w:rFonts w:ascii="Times New Roman" w:eastAsia="Times New Roman" w:hAnsi="Times New Roman" w:cs="Times New Roman"/>
          <w:color w:val="000000" w:themeColor="text1"/>
          <w:sz w:val="28"/>
          <w:szCs w:val="28"/>
          <w:lang w:eastAsia="uk-UA"/>
        </w:rPr>
        <w:t>і вимог щодо діяльності Управління</w:t>
      </w:r>
      <w:r w:rsidRPr="00EB624E">
        <w:rPr>
          <w:rFonts w:ascii="Times New Roman" w:eastAsia="Times New Roman" w:hAnsi="Times New Roman" w:cs="Times New Roman"/>
          <w:color w:val="000000" w:themeColor="text1"/>
          <w:sz w:val="28"/>
          <w:szCs w:val="28"/>
          <w:lang w:eastAsia="uk-UA"/>
        </w:rPr>
        <w:t>.</w:t>
      </w:r>
    </w:p>
    <w:p w:rsidR="00740036" w:rsidRPr="00EB624E" w:rsidRDefault="006B03C9" w:rsidP="00621BCC">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Складовими внутрішнього середовища</w:t>
      </w:r>
      <w:r w:rsidR="007E08BC" w:rsidRPr="00EB624E">
        <w:rPr>
          <w:rFonts w:ascii="Times New Roman" w:eastAsia="Times New Roman" w:hAnsi="Times New Roman" w:cs="Times New Roman"/>
          <w:color w:val="000000" w:themeColor="text1"/>
          <w:sz w:val="28"/>
          <w:szCs w:val="28"/>
          <w:lang w:eastAsia="uk-UA"/>
        </w:rPr>
        <w:t xml:space="preserve"> Управління </w:t>
      </w:r>
      <w:r w:rsidRPr="00EB624E">
        <w:rPr>
          <w:rFonts w:ascii="Times New Roman" w:eastAsia="Times New Roman" w:hAnsi="Times New Roman" w:cs="Times New Roman"/>
          <w:color w:val="000000" w:themeColor="text1"/>
          <w:sz w:val="28"/>
          <w:szCs w:val="28"/>
          <w:lang w:eastAsia="uk-UA"/>
        </w:rPr>
        <w:t>є, зокрема:</w:t>
      </w:r>
    </w:p>
    <w:p w:rsidR="006B03C9" w:rsidRPr="00EB624E" w:rsidRDefault="003E5FB7" w:rsidP="00621BCC">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а) </w:t>
      </w:r>
      <w:r w:rsidR="006B03C9" w:rsidRPr="00EB624E">
        <w:rPr>
          <w:rFonts w:ascii="Times New Roman" w:eastAsia="Times New Roman" w:hAnsi="Times New Roman" w:cs="Times New Roman"/>
          <w:color w:val="000000" w:themeColor="text1"/>
          <w:sz w:val="28"/>
          <w:szCs w:val="28"/>
          <w:lang w:eastAsia="uk-UA"/>
        </w:rPr>
        <w:t>організаційна структура;</w:t>
      </w:r>
    </w:p>
    <w:p w:rsidR="006B03C9" w:rsidRPr="00EB624E" w:rsidRDefault="003E5FB7" w:rsidP="00621BCC">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б) </w:t>
      </w:r>
      <w:r w:rsidR="006B03C9" w:rsidRPr="00EB624E">
        <w:rPr>
          <w:rFonts w:ascii="Times New Roman" w:eastAsia="Times New Roman" w:hAnsi="Times New Roman" w:cs="Times New Roman"/>
          <w:color w:val="000000" w:themeColor="text1"/>
          <w:sz w:val="28"/>
          <w:szCs w:val="28"/>
          <w:lang w:eastAsia="uk-UA"/>
        </w:rPr>
        <w:t>порядність та етичні цінності, запроваджені в середовищі контролю;</w:t>
      </w:r>
    </w:p>
    <w:p w:rsidR="006B03C9" w:rsidRPr="00EB624E" w:rsidRDefault="003E5FB7" w:rsidP="00C475E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в) </w:t>
      </w:r>
      <w:r w:rsidR="006B03C9" w:rsidRPr="00EB624E">
        <w:rPr>
          <w:rFonts w:ascii="Times New Roman" w:eastAsia="Times New Roman" w:hAnsi="Times New Roman" w:cs="Times New Roman"/>
          <w:color w:val="000000" w:themeColor="text1"/>
          <w:sz w:val="28"/>
          <w:szCs w:val="28"/>
          <w:lang w:eastAsia="uk-UA"/>
        </w:rPr>
        <w:t>стиль управління керівництва;</w:t>
      </w:r>
    </w:p>
    <w:p w:rsidR="006B03C9" w:rsidRPr="00EB624E" w:rsidRDefault="003E5FB7" w:rsidP="00C475E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г) </w:t>
      </w:r>
      <w:r w:rsidR="006B03C9" w:rsidRPr="00EB624E">
        <w:rPr>
          <w:rFonts w:ascii="Times New Roman" w:eastAsia="Times New Roman" w:hAnsi="Times New Roman" w:cs="Times New Roman"/>
          <w:color w:val="000000" w:themeColor="text1"/>
          <w:sz w:val="28"/>
          <w:szCs w:val="28"/>
          <w:lang w:eastAsia="uk-UA"/>
        </w:rPr>
        <w:t>політика управління людськими ресурсами;</w:t>
      </w:r>
    </w:p>
    <w:p w:rsidR="006B03C9" w:rsidRPr="00EB624E" w:rsidRDefault="003E5FB7" w:rsidP="00C475E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д) </w:t>
      </w:r>
      <w:r w:rsidR="006B03C9" w:rsidRPr="00EB624E">
        <w:rPr>
          <w:rFonts w:ascii="Times New Roman" w:eastAsia="Times New Roman" w:hAnsi="Times New Roman" w:cs="Times New Roman"/>
          <w:color w:val="000000" w:themeColor="text1"/>
          <w:sz w:val="28"/>
          <w:szCs w:val="28"/>
          <w:lang w:eastAsia="uk-UA"/>
        </w:rPr>
        <w:t>визначення повноважень, відповідальності та підзвітності керівників і працівників;</w:t>
      </w:r>
    </w:p>
    <w:p w:rsidR="006B03C9" w:rsidRPr="00EB624E" w:rsidRDefault="003E5FB7" w:rsidP="00C475E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е) </w:t>
      </w:r>
      <w:r w:rsidR="006B03C9" w:rsidRPr="00EB624E">
        <w:rPr>
          <w:rFonts w:ascii="Times New Roman" w:eastAsia="Times New Roman" w:hAnsi="Times New Roman" w:cs="Times New Roman"/>
          <w:color w:val="000000" w:themeColor="text1"/>
          <w:sz w:val="28"/>
          <w:szCs w:val="28"/>
          <w:lang w:eastAsia="uk-UA"/>
        </w:rPr>
        <w:t>відповідальність і контроль керівника за дотриманням законодавства, бюджетної дисципліни та внутрішніх порядків і процедур;</w:t>
      </w:r>
    </w:p>
    <w:p w:rsidR="006B03C9" w:rsidRPr="00EB624E" w:rsidRDefault="003E5FB7" w:rsidP="00C475E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є) </w:t>
      </w:r>
      <w:r w:rsidR="006B03C9" w:rsidRPr="00EB624E">
        <w:rPr>
          <w:rFonts w:ascii="Times New Roman" w:eastAsia="Times New Roman" w:hAnsi="Times New Roman" w:cs="Times New Roman"/>
          <w:color w:val="000000" w:themeColor="text1"/>
          <w:sz w:val="28"/>
          <w:szCs w:val="28"/>
          <w:lang w:eastAsia="uk-UA"/>
        </w:rPr>
        <w:t>визначення та опис процесів;</w:t>
      </w:r>
    </w:p>
    <w:p w:rsidR="006B03C9" w:rsidRPr="00EB624E" w:rsidRDefault="003E5FB7" w:rsidP="00C475E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ж) </w:t>
      </w:r>
      <w:r w:rsidR="006B03C9" w:rsidRPr="00EB624E">
        <w:rPr>
          <w:rFonts w:ascii="Times New Roman" w:eastAsia="Times New Roman" w:hAnsi="Times New Roman" w:cs="Times New Roman"/>
          <w:color w:val="000000" w:themeColor="text1"/>
          <w:sz w:val="28"/>
          <w:szCs w:val="28"/>
          <w:lang w:eastAsia="uk-UA"/>
        </w:rPr>
        <w:t>філософія управління ризиками;</w:t>
      </w:r>
    </w:p>
    <w:p w:rsidR="006B03C9" w:rsidRPr="00EB624E" w:rsidRDefault="003E5FB7" w:rsidP="00C475E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з) </w:t>
      </w:r>
      <w:r w:rsidR="006B03C9" w:rsidRPr="00EB624E">
        <w:rPr>
          <w:rFonts w:ascii="Times New Roman" w:eastAsia="Times New Roman" w:hAnsi="Times New Roman" w:cs="Times New Roman"/>
          <w:color w:val="000000" w:themeColor="text1"/>
          <w:sz w:val="28"/>
          <w:szCs w:val="28"/>
          <w:lang w:eastAsia="uk-UA"/>
        </w:rPr>
        <w:t>складання та подання звітності про результати діяльності (порядки запровадження управлінської відповідальності та підзвітності, включаючи показники, які було досягнуто у сфері виконання поставлених завдань та заходів, рівні, форми та терміни звітування).</w:t>
      </w:r>
    </w:p>
    <w:p w:rsidR="006B03C9" w:rsidRPr="00EB624E" w:rsidRDefault="003146E8" w:rsidP="00A707C9">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О</w:t>
      </w:r>
      <w:r w:rsidR="006B03C9" w:rsidRPr="00EB624E">
        <w:rPr>
          <w:rFonts w:ascii="Times New Roman" w:eastAsia="Times New Roman" w:hAnsi="Times New Roman" w:cs="Times New Roman"/>
          <w:color w:val="000000" w:themeColor="text1"/>
          <w:sz w:val="28"/>
          <w:szCs w:val="28"/>
          <w:lang w:eastAsia="uk-UA"/>
        </w:rPr>
        <w:t>рганізаційн</w:t>
      </w:r>
      <w:r w:rsidRPr="00EB624E">
        <w:rPr>
          <w:rFonts w:ascii="Times New Roman" w:eastAsia="Times New Roman" w:hAnsi="Times New Roman" w:cs="Times New Roman"/>
          <w:color w:val="000000" w:themeColor="text1"/>
          <w:sz w:val="28"/>
          <w:szCs w:val="28"/>
          <w:lang w:eastAsia="uk-UA"/>
        </w:rPr>
        <w:t>а</w:t>
      </w:r>
      <w:r w:rsidR="006B03C9" w:rsidRPr="00EB624E">
        <w:rPr>
          <w:rFonts w:ascii="Times New Roman" w:eastAsia="Times New Roman" w:hAnsi="Times New Roman" w:cs="Times New Roman"/>
          <w:color w:val="000000" w:themeColor="text1"/>
          <w:sz w:val="28"/>
          <w:szCs w:val="28"/>
          <w:lang w:eastAsia="uk-UA"/>
        </w:rPr>
        <w:t xml:space="preserve"> структур</w:t>
      </w:r>
      <w:r w:rsidRPr="00EB624E">
        <w:rPr>
          <w:rFonts w:ascii="Times New Roman" w:eastAsia="Times New Roman" w:hAnsi="Times New Roman" w:cs="Times New Roman"/>
          <w:color w:val="000000" w:themeColor="text1"/>
          <w:sz w:val="28"/>
          <w:szCs w:val="28"/>
          <w:lang w:eastAsia="uk-UA"/>
        </w:rPr>
        <w:t>а</w:t>
      </w:r>
      <w:r w:rsidR="004C082F" w:rsidRPr="00EB624E">
        <w:rPr>
          <w:rFonts w:ascii="Times New Roman" w:eastAsia="Times New Roman" w:hAnsi="Times New Roman" w:cs="Times New Roman"/>
          <w:color w:val="000000" w:themeColor="text1"/>
          <w:sz w:val="28"/>
          <w:szCs w:val="28"/>
          <w:lang w:eastAsia="uk-UA"/>
        </w:rPr>
        <w:t xml:space="preserve"> </w:t>
      </w:r>
      <w:r w:rsidR="00203B03" w:rsidRPr="00EB624E">
        <w:rPr>
          <w:rFonts w:ascii="Times New Roman" w:eastAsia="Times New Roman" w:hAnsi="Times New Roman" w:cs="Times New Roman"/>
          <w:color w:val="000000" w:themeColor="text1"/>
          <w:sz w:val="28"/>
          <w:szCs w:val="28"/>
          <w:lang w:eastAsia="uk-UA"/>
        </w:rPr>
        <w:t xml:space="preserve">та діяльність </w:t>
      </w:r>
      <w:r w:rsidR="008A7E0D" w:rsidRPr="00EB624E">
        <w:rPr>
          <w:rFonts w:ascii="Times New Roman" w:eastAsia="Times New Roman" w:hAnsi="Times New Roman" w:cs="Times New Roman"/>
          <w:color w:val="000000" w:themeColor="text1"/>
          <w:sz w:val="28"/>
          <w:szCs w:val="28"/>
          <w:lang w:eastAsia="uk-UA"/>
        </w:rPr>
        <w:t>Управління передбача</w:t>
      </w:r>
      <w:r w:rsidR="00203B03" w:rsidRPr="00EB624E">
        <w:rPr>
          <w:rFonts w:ascii="Times New Roman" w:eastAsia="Times New Roman" w:hAnsi="Times New Roman" w:cs="Times New Roman"/>
          <w:color w:val="000000" w:themeColor="text1"/>
          <w:sz w:val="28"/>
          <w:szCs w:val="28"/>
          <w:lang w:eastAsia="uk-UA"/>
        </w:rPr>
        <w:t>ють</w:t>
      </w:r>
      <w:r w:rsidR="006B03C9" w:rsidRPr="00EB624E">
        <w:rPr>
          <w:rFonts w:ascii="Times New Roman" w:eastAsia="Times New Roman" w:hAnsi="Times New Roman" w:cs="Times New Roman"/>
          <w:color w:val="000000" w:themeColor="text1"/>
          <w:sz w:val="28"/>
          <w:szCs w:val="28"/>
          <w:lang w:eastAsia="uk-UA"/>
        </w:rPr>
        <w:t>:</w:t>
      </w:r>
    </w:p>
    <w:p w:rsidR="006B03C9" w:rsidRPr="00EB624E" w:rsidRDefault="003E5FB7" w:rsidP="00A707C9">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а) </w:t>
      </w:r>
      <w:r w:rsidR="006B03C9" w:rsidRPr="00EB624E">
        <w:rPr>
          <w:rFonts w:ascii="Times New Roman" w:eastAsia="Times New Roman" w:hAnsi="Times New Roman" w:cs="Times New Roman"/>
          <w:color w:val="000000" w:themeColor="text1"/>
          <w:sz w:val="28"/>
          <w:szCs w:val="28"/>
          <w:lang w:eastAsia="uk-UA"/>
        </w:rPr>
        <w:t xml:space="preserve">наявність чіткого опису мети, функцій, завдань і стратегічних цілей діяльності </w:t>
      </w:r>
      <w:r w:rsidR="009919EE" w:rsidRPr="00EB624E">
        <w:rPr>
          <w:rFonts w:ascii="Times New Roman" w:eastAsia="Times New Roman" w:hAnsi="Times New Roman" w:cs="Times New Roman"/>
          <w:color w:val="000000" w:themeColor="text1"/>
          <w:sz w:val="28"/>
          <w:szCs w:val="28"/>
          <w:lang w:eastAsia="uk-UA"/>
        </w:rPr>
        <w:t>Управління</w:t>
      </w:r>
      <w:r w:rsidR="006B03C9" w:rsidRPr="00EB624E">
        <w:rPr>
          <w:rFonts w:ascii="Times New Roman" w:eastAsia="Times New Roman" w:hAnsi="Times New Roman" w:cs="Times New Roman"/>
          <w:color w:val="000000" w:themeColor="text1"/>
          <w:sz w:val="28"/>
          <w:szCs w:val="28"/>
          <w:lang w:eastAsia="uk-UA"/>
        </w:rPr>
        <w:t>;</w:t>
      </w:r>
    </w:p>
    <w:p w:rsidR="006B03C9" w:rsidRPr="00EB624E" w:rsidRDefault="003E5FB7" w:rsidP="00A707C9">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б) </w:t>
      </w:r>
      <w:r w:rsidR="006B03C9" w:rsidRPr="00EB624E">
        <w:rPr>
          <w:rFonts w:ascii="Times New Roman" w:eastAsia="Times New Roman" w:hAnsi="Times New Roman" w:cs="Times New Roman"/>
          <w:color w:val="000000" w:themeColor="text1"/>
          <w:sz w:val="28"/>
          <w:szCs w:val="28"/>
          <w:lang w:eastAsia="uk-UA"/>
        </w:rPr>
        <w:t>затвердження організаційної структури;</w:t>
      </w:r>
    </w:p>
    <w:p w:rsidR="006B03C9" w:rsidRPr="00EB624E" w:rsidRDefault="003E5FB7" w:rsidP="00A707C9">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в) </w:t>
      </w:r>
      <w:r w:rsidR="006B03C9" w:rsidRPr="00EB624E">
        <w:rPr>
          <w:rFonts w:ascii="Times New Roman" w:eastAsia="Times New Roman" w:hAnsi="Times New Roman" w:cs="Times New Roman"/>
          <w:color w:val="000000" w:themeColor="text1"/>
          <w:sz w:val="28"/>
          <w:szCs w:val="28"/>
          <w:lang w:eastAsia="uk-UA"/>
        </w:rPr>
        <w:t>планування діяльності;</w:t>
      </w:r>
    </w:p>
    <w:p w:rsidR="006B03C9" w:rsidRPr="00EB624E" w:rsidRDefault="003E5FB7" w:rsidP="00273E6C">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г) </w:t>
      </w:r>
      <w:r w:rsidR="006B03C9" w:rsidRPr="00EB624E">
        <w:rPr>
          <w:rFonts w:ascii="Times New Roman" w:eastAsia="Times New Roman" w:hAnsi="Times New Roman" w:cs="Times New Roman"/>
          <w:color w:val="000000" w:themeColor="text1"/>
          <w:sz w:val="28"/>
          <w:szCs w:val="28"/>
          <w:lang w:eastAsia="uk-UA"/>
        </w:rPr>
        <w:t>розподіл завдань, функцій, повноважень та відповідальності між виконавцями;</w:t>
      </w:r>
    </w:p>
    <w:p w:rsidR="006B03C9" w:rsidRPr="00EB624E" w:rsidRDefault="003E5FB7" w:rsidP="00273E6C">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д) </w:t>
      </w:r>
      <w:r w:rsidR="006B03C9" w:rsidRPr="00EB624E">
        <w:rPr>
          <w:rFonts w:ascii="Times New Roman" w:eastAsia="Times New Roman" w:hAnsi="Times New Roman" w:cs="Times New Roman"/>
          <w:color w:val="000000" w:themeColor="text1"/>
          <w:sz w:val="28"/>
          <w:szCs w:val="28"/>
          <w:lang w:eastAsia="uk-UA"/>
        </w:rPr>
        <w:t>внутрішні положення про структурні підрозділи, посадові інструкції, у яких визначено обов’язки та відп</w:t>
      </w:r>
      <w:r w:rsidR="009919EE" w:rsidRPr="00EB624E">
        <w:rPr>
          <w:rFonts w:ascii="Times New Roman" w:eastAsia="Times New Roman" w:hAnsi="Times New Roman" w:cs="Times New Roman"/>
          <w:color w:val="000000" w:themeColor="text1"/>
          <w:sz w:val="28"/>
          <w:szCs w:val="28"/>
          <w:lang w:eastAsia="uk-UA"/>
        </w:rPr>
        <w:t>овідальність кожного працівника,</w:t>
      </w:r>
      <w:r w:rsidR="006B03C9" w:rsidRPr="00EB624E">
        <w:rPr>
          <w:rFonts w:ascii="Times New Roman" w:eastAsia="Times New Roman" w:hAnsi="Times New Roman" w:cs="Times New Roman"/>
          <w:color w:val="000000" w:themeColor="text1"/>
          <w:sz w:val="28"/>
          <w:szCs w:val="28"/>
          <w:lang w:eastAsia="uk-UA"/>
        </w:rPr>
        <w:t xml:space="preserve"> кваліфікаційні вимоги до посад;</w:t>
      </w:r>
    </w:p>
    <w:p w:rsidR="006B03C9" w:rsidRPr="00EB624E" w:rsidRDefault="003E5FB7" w:rsidP="00273E6C">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lastRenderedPageBreak/>
        <w:t xml:space="preserve">е) </w:t>
      </w:r>
      <w:r w:rsidR="006B03C9" w:rsidRPr="00EB624E">
        <w:rPr>
          <w:rFonts w:ascii="Times New Roman" w:eastAsia="Times New Roman" w:hAnsi="Times New Roman" w:cs="Times New Roman"/>
          <w:color w:val="000000" w:themeColor="text1"/>
          <w:sz w:val="28"/>
          <w:szCs w:val="28"/>
          <w:lang w:eastAsia="uk-UA"/>
        </w:rPr>
        <w:t>адміністративні регламенти здійснення процесів (операцій, процедур);</w:t>
      </w:r>
    </w:p>
    <w:p w:rsidR="006B03C9" w:rsidRPr="00EB624E" w:rsidRDefault="003E5FB7" w:rsidP="00273E6C">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є) </w:t>
      </w:r>
      <w:r w:rsidR="006B03C9" w:rsidRPr="00EB624E">
        <w:rPr>
          <w:rFonts w:ascii="Times New Roman" w:eastAsia="Times New Roman" w:hAnsi="Times New Roman" w:cs="Times New Roman"/>
          <w:color w:val="000000" w:themeColor="text1"/>
          <w:sz w:val="28"/>
          <w:szCs w:val="28"/>
          <w:lang w:eastAsia="uk-UA"/>
        </w:rPr>
        <w:t>відповідальність та контроль керівництва за дотриманням законодавства, бюджетної дисципліни, внутрішніх порядків і процедур;</w:t>
      </w:r>
    </w:p>
    <w:p w:rsidR="00740036" w:rsidRPr="00EB624E" w:rsidRDefault="00567D4E" w:rsidP="00273E6C">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ж) </w:t>
      </w:r>
      <w:r w:rsidR="006B03C9" w:rsidRPr="00EB624E">
        <w:rPr>
          <w:rFonts w:ascii="Times New Roman" w:eastAsia="Times New Roman" w:hAnsi="Times New Roman" w:cs="Times New Roman"/>
          <w:color w:val="000000" w:themeColor="text1"/>
          <w:sz w:val="28"/>
          <w:szCs w:val="28"/>
          <w:lang w:eastAsia="uk-UA"/>
        </w:rPr>
        <w:t>напрями і види звітування кожного структурного підрозділу;</w:t>
      </w:r>
    </w:p>
    <w:p w:rsidR="006B03C9" w:rsidRPr="00EB624E" w:rsidRDefault="00567D4E" w:rsidP="00273E6C">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з) </w:t>
      </w:r>
      <w:r w:rsidR="006B03C9" w:rsidRPr="00EB624E">
        <w:rPr>
          <w:rFonts w:ascii="Times New Roman" w:eastAsia="Times New Roman" w:hAnsi="Times New Roman" w:cs="Times New Roman"/>
          <w:color w:val="000000" w:themeColor="text1"/>
          <w:sz w:val="28"/>
          <w:szCs w:val="28"/>
          <w:lang w:eastAsia="uk-UA"/>
        </w:rPr>
        <w:t>забезпечення додержання працівниками вимог законодавства у сфері запобігання і виявлення корупції, правил етичної поведінки тощо.</w:t>
      </w:r>
    </w:p>
    <w:p w:rsidR="006B03C9" w:rsidRPr="00EB624E" w:rsidRDefault="006B03C9" w:rsidP="00273E6C">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2.2. Організаційні та функціональні засади внутрішнього середовища</w:t>
      </w:r>
      <w:r w:rsidRPr="00EB624E">
        <w:rPr>
          <w:rFonts w:ascii="Times New Roman" w:eastAsia="Times New Roman" w:hAnsi="Times New Roman" w:cs="Times New Roman"/>
          <w:color w:val="000000" w:themeColor="text1"/>
          <w:sz w:val="28"/>
          <w:szCs w:val="28"/>
          <w:lang w:eastAsia="uk-UA"/>
        </w:rPr>
        <w:br/>
        <w:t xml:space="preserve">в </w:t>
      </w:r>
      <w:r w:rsidR="00203B03" w:rsidRPr="00EB624E">
        <w:rPr>
          <w:rFonts w:ascii="Times New Roman" w:eastAsia="Times New Roman" w:hAnsi="Times New Roman" w:cs="Times New Roman"/>
          <w:color w:val="000000" w:themeColor="text1"/>
          <w:sz w:val="28"/>
          <w:szCs w:val="28"/>
          <w:lang w:eastAsia="uk-UA"/>
        </w:rPr>
        <w:t>Управлінні</w:t>
      </w:r>
      <w:r w:rsidRPr="00EB624E">
        <w:rPr>
          <w:rFonts w:ascii="Times New Roman" w:eastAsia="Times New Roman" w:hAnsi="Times New Roman" w:cs="Times New Roman"/>
          <w:color w:val="000000" w:themeColor="text1"/>
          <w:sz w:val="28"/>
          <w:szCs w:val="28"/>
          <w:lang w:eastAsia="uk-UA"/>
        </w:rPr>
        <w:t xml:space="preserve"> ґрунтуються на:</w:t>
      </w:r>
    </w:p>
    <w:p w:rsidR="006B03C9" w:rsidRPr="00EB624E" w:rsidRDefault="00567D4E" w:rsidP="005774CF">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а) </w:t>
      </w:r>
      <w:r w:rsidR="006B03C9" w:rsidRPr="00EB624E">
        <w:rPr>
          <w:rFonts w:ascii="Times New Roman" w:eastAsia="Times New Roman" w:hAnsi="Times New Roman" w:cs="Times New Roman"/>
          <w:color w:val="000000" w:themeColor="text1"/>
          <w:sz w:val="28"/>
          <w:szCs w:val="28"/>
          <w:lang w:eastAsia="uk-UA"/>
        </w:rPr>
        <w:t xml:space="preserve">затверджених внутрішніх </w:t>
      </w:r>
      <w:r w:rsidR="00203B03" w:rsidRPr="00EB624E">
        <w:rPr>
          <w:rFonts w:ascii="Times New Roman" w:eastAsia="Times New Roman" w:hAnsi="Times New Roman" w:cs="Times New Roman"/>
          <w:color w:val="000000" w:themeColor="text1"/>
          <w:sz w:val="28"/>
          <w:szCs w:val="28"/>
          <w:lang w:eastAsia="uk-UA"/>
        </w:rPr>
        <w:t xml:space="preserve">та зовнішніх </w:t>
      </w:r>
      <w:r w:rsidR="006B03C9" w:rsidRPr="00EB624E">
        <w:rPr>
          <w:rFonts w:ascii="Times New Roman" w:eastAsia="Times New Roman" w:hAnsi="Times New Roman" w:cs="Times New Roman"/>
          <w:color w:val="000000" w:themeColor="text1"/>
          <w:sz w:val="28"/>
          <w:szCs w:val="28"/>
          <w:lang w:eastAsia="uk-UA"/>
        </w:rPr>
        <w:t xml:space="preserve">документах, які встановлюють організаційну структуру </w:t>
      </w:r>
      <w:r w:rsidR="00203B03" w:rsidRPr="00EB624E">
        <w:rPr>
          <w:rFonts w:ascii="Times New Roman" w:eastAsia="Times New Roman" w:hAnsi="Times New Roman" w:cs="Times New Roman"/>
          <w:color w:val="000000" w:themeColor="text1"/>
          <w:sz w:val="28"/>
          <w:szCs w:val="28"/>
          <w:lang w:eastAsia="uk-UA"/>
        </w:rPr>
        <w:t>Управління</w:t>
      </w:r>
      <w:r w:rsidR="006B03C9" w:rsidRPr="00EB624E">
        <w:rPr>
          <w:rFonts w:ascii="Times New Roman" w:eastAsia="Times New Roman" w:hAnsi="Times New Roman" w:cs="Times New Roman"/>
          <w:color w:val="000000" w:themeColor="text1"/>
          <w:sz w:val="28"/>
          <w:szCs w:val="28"/>
          <w:lang w:eastAsia="uk-UA"/>
        </w:rPr>
        <w:t xml:space="preserve"> (функціональний розподіл між керівництвом </w:t>
      </w:r>
      <w:r w:rsidR="00203B03" w:rsidRPr="00EB624E">
        <w:rPr>
          <w:rFonts w:ascii="Times New Roman" w:eastAsia="Times New Roman" w:hAnsi="Times New Roman" w:cs="Times New Roman"/>
          <w:color w:val="000000" w:themeColor="text1"/>
          <w:sz w:val="28"/>
          <w:szCs w:val="28"/>
          <w:lang w:eastAsia="uk-UA"/>
        </w:rPr>
        <w:t>Управління</w:t>
      </w:r>
      <w:r w:rsidR="006B03C9" w:rsidRPr="00EB624E">
        <w:rPr>
          <w:rFonts w:ascii="Times New Roman" w:eastAsia="Times New Roman" w:hAnsi="Times New Roman" w:cs="Times New Roman"/>
          <w:color w:val="000000" w:themeColor="text1"/>
          <w:sz w:val="28"/>
          <w:szCs w:val="28"/>
          <w:lang w:eastAsia="uk-UA"/>
        </w:rPr>
        <w:t xml:space="preserve"> повноважень та відповідальності, положення про суб’єкти внутрішнього контролю, посадові інструкції працівників тощо), кадрову політику, документообіг, облікову політику;</w:t>
      </w:r>
    </w:p>
    <w:p w:rsidR="006B03C9" w:rsidRPr="00EB624E" w:rsidRDefault="00567D4E" w:rsidP="005774CF">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б) </w:t>
      </w:r>
      <w:r w:rsidR="006B03C9" w:rsidRPr="00EB624E">
        <w:rPr>
          <w:rFonts w:ascii="Times New Roman" w:eastAsia="Times New Roman" w:hAnsi="Times New Roman" w:cs="Times New Roman"/>
          <w:color w:val="000000" w:themeColor="text1"/>
          <w:sz w:val="28"/>
          <w:szCs w:val="28"/>
          <w:lang w:eastAsia="uk-UA"/>
        </w:rPr>
        <w:t>адміністративних регламентах, які встановлюють порядок виконання суб’єктами внутрішнього контролю визначених законодавством функцій.</w:t>
      </w:r>
    </w:p>
    <w:p w:rsidR="006B03C9" w:rsidRPr="00EB624E" w:rsidRDefault="006B03C9" w:rsidP="005774CF">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Методика складання адміністративних регламентів </w:t>
      </w:r>
      <w:r w:rsidR="00B44DFD" w:rsidRPr="00EB624E">
        <w:rPr>
          <w:rFonts w:ascii="Times New Roman" w:eastAsia="Times New Roman" w:hAnsi="Times New Roman" w:cs="Times New Roman"/>
          <w:color w:val="000000" w:themeColor="text1"/>
          <w:sz w:val="28"/>
          <w:szCs w:val="28"/>
          <w:lang w:eastAsia="uk-UA"/>
        </w:rPr>
        <w:t>в Упр</w:t>
      </w:r>
      <w:r w:rsidR="00203B03" w:rsidRPr="00EB624E">
        <w:rPr>
          <w:rFonts w:ascii="Times New Roman" w:eastAsia="Times New Roman" w:hAnsi="Times New Roman" w:cs="Times New Roman"/>
          <w:color w:val="000000" w:themeColor="text1"/>
          <w:sz w:val="28"/>
          <w:szCs w:val="28"/>
          <w:lang w:eastAsia="uk-UA"/>
        </w:rPr>
        <w:t>авлінні</w:t>
      </w:r>
      <w:r w:rsidRPr="00EB624E">
        <w:rPr>
          <w:rFonts w:ascii="Times New Roman" w:eastAsia="Times New Roman" w:hAnsi="Times New Roman" w:cs="Times New Roman"/>
          <w:color w:val="000000" w:themeColor="text1"/>
          <w:sz w:val="28"/>
          <w:szCs w:val="28"/>
          <w:lang w:eastAsia="uk-UA"/>
        </w:rPr>
        <w:t xml:space="preserve"> визначається Порядком складання адміністративних регламентів </w:t>
      </w:r>
      <w:r w:rsidRPr="00597014">
        <w:rPr>
          <w:rFonts w:ascii="Times New Roman" w:eastAsia="Times New Roman" w:hAnsi="Times New Roman" w:cs="Times New Roman"/>
          <w:b/>
          <w:i/>
          <w:iCs/>
          <w:color w:val="000000" w:themeColor="text1"/>
          <w:sz w:val="28"/>
          <w:szCs w:val="28"/>
          <w:lang w:eastAsia="uk-UA"/>
        </w:rPr>
        <w:t>(додаток 3).</w:t>
      </w:r>
    </w:p>
    <w:p w:rsidR="006B03C9" w:rsidRPr="00EB624E" w:rsidRDefault="006B03C9" w:rsidP="00FC6E7A">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2.3. Розробка нових та/або внесення змін до чинних адміністративних регламентів здійснюється відповідними суб’єктами внутрішнього контролю за напрям</w:t>
      </w:r>
      <w:r w:rsidR="00822CE1">
        <w:rPr>
          <w:rFonts w:ascii="Times New Roman" w:eastAsia="Times New Roman" w:hAnsi="Times New Roman" w:cs="Times New Roman"/>
          <w:color w:val="000000" w:themeColor="text1"/>
          <w:sz w:val="28"/>
          <w:szCs w:val="28"/>
          <w:lang w:eastAsia="uk-UA"/>
        </w:rPr>
        <w:t>к</w:t>
      </w:r>
      <w:r w:rsidRPr="00EB624E">
        <w:rPr>
          <w:rFonts w:ascii="Times New Roman" w:eastAsia="Times New Roman" w:hAnsi="Times New Roman" w:cs="Times New Roman"/>
          <w:color w:val="000000" w:themeColor="text1"/>
          <w:sz w:val="28"/>
          <w:szCs w:val="28"/>
          <w:lang w:eastAsia="uk-UA"/>
        </w:rPr>
        <w:t>ами діяльності.</w:t>
      </w:r>
    </w:p>
    <w:p w:rsidR="006B03C9" w:rsidRPr="00EB624E" w:rsidRDefault="006B03C9" w:rsidP="00CD0FEE">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Підставами для розробки нових та/або внесення змін до чинних адміністративних регламентів є:</w:t>
      </w:r>
    </w:p>
    <w:p w:rsidR="006B03C9" w:rsidRPr="00EB624E" w:rsidRDefault="009868FA" w:rsidP="00CD0FEE">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а) </w:t>
      </w:r>
      <w:r w:rsidR="006B03C9" w:rsidRPr="00EB624E">
        <w:rPr>
          <w:rFonts w:ascii="Times New Roman" w:eastAsia="Times New Roman" w:hAnsi="Times New Roman" w:cs="Times New Roman"/>
          <w:color w:val="000000" w:themeColor="text1"/>
          <w:sz w:val="28"/>
          <w:szCs w:val="28"/>
          <w:lang w:eastAsia="uk-UA"/>
        </w:rPr>
        <w:t>прийняття нових та/або внесення змін до законодавчих актів, які змінюють порядок виконання функцій, процесів, операцій;</w:t>
      </w:r>
    </w:p>
    <w:p w:rsidR="006B03C9" w:rsidRPr="00EB624E" w:rsidRDefault="009868FA" w:rsidP="00CD0FEE">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б) </w:t>
      </w:r>
      <w:r w:rsidR="006B03C9" w:rsidRPr="00EB624E">
        <w:rPr>
          <w:rFonts w:ascii="Times New Roman" w:eastAsia="Times New Roman" w:hAnsi="Times New Roman" w:cs="Times New Roman"/>
          <w:color w:val="000000" w:themeColor="text1"/>
          <w:sz w:val="28"/>
          <w:szCs w:val="28"/>
          <w:lang w:eastAsia="uk-UA"/>
        </w:rPr>
        <w:t>запровадження нового або внесення змін до прикладного програмного забезпечення, яке змінює порядок виконання функцій, процесів та операцій тощо.</w:t>
      </w:r>
    </w:p>
    <w:p w:rsidR="006B03C9" w:rsidRPr="00EB624E" w:rsidRDefault="006B03C9" w:rsidP="00CD0FEE">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Внесення змін до адміністративних регламентів здійснюється в порядку їх затвердження.</w:t>
      </w:r>
    </w:p>
    <w:p w:rsidR="006B03C9" w:rsidRPr="00EB624E" w:rsidRDefault="006B03C9" w:rsidP="00CD0FEE">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2.4. Внутрішнє середовище в </w:t>
      </w:r>
      <w:r w:rsidR="004F0786" w:rsidRPr="00EB624E">
        <w:rPr>
          <w:rFonts w:ascii="Times New Roman" w:eastAsia="Times New Roman" w:hAnsi="Times New Roman" w:cs="Times New Roman"/>
          <w:color w:val="000000" w:themeColor="text1"/>
          <w:sz w:val="28"/>
          <w:szCs w:val="28"/>
          <w:lang w:eastAsia="uk-UA"/>
        </w:rPr>
        <w:t>Управлінні</w:t>
      </w:r>
      <w:r w:rsidRPr="00EB624E">
        <w:rPr>
          <w:rFonts w:ascii="Times New Roman" w:eastAsia="Times New Roman" w:hAnsi="Times New Roman" w:cs="Times New Roman"/>
          <w:color w:val="000000" w:themeColor="text1"/>
          <w:sz w:val="28"/>
          <w:szCs w:val="28"/>
          <w:lang w:eastAsia="uk-UA"/>
        </w:rPr>
        <w:t xml:space="preserve"> визначає розподіл повноважень і відповідальності між суб’єктами внутрішнього контролю.</w:t>
      </w:r>
    </w:p>
    <w:p w:rsidR="006B03C9" w:rsidRPr="00EB624E" w:rsidRDefault="006B03C9" w:rsidP="00190AD4">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Повноваження керівників та працівників </w:t>
      </w:r>
      <w:r w:rsidR="008461BF" w:rsidRPr="00EB624E">
        <w:rPr>
          <w:rFonts w:ascii="Times New Roman" w:eastAsia="Times New Roman" w:hAnsi="Times New Roman" w:cs="Times New Roman"/>
          <w:color w:val="000000" w:themeColor="text1"/>
          <w:sz w:val="28"/>
          <w:szCs w:val="28"/>
          <w:lang w:eastAsia="uk-UA"/>
        </w:rPr>
        <w:t>Управління</w:t>
      </w:r>
      <w:r w:rsidRPr="00EB624E">
        <w:rPr>
          <w:rFonts w:ascii="Times New Roman" w:eastAsia="Times New Roman" w:hAnsi="Times New Roman" w:cs="Times New Roman"/>
          <w:color w:val="000000" w:themeColor="text1"/>
          <w:sz w:val="28"/>
          <w:szCs w:val="28"/>
          <w:lang w:eastAsia="uk-UA"/>
        </w:rPr>
        <w:t>:</w:t>
      </w:r>
    </w:p>
    <w:p w:rsidR="006B03C9" w:rsidRPr="00EB624E" w:rsidRDefault="00190AD4" w:rsidP="00190AD4">
      <w:pPr>
        <w:pStyle w:val="a6"/>
        <w:shd w:val="clear" w:color="auto" w:fill="FFFFFF"/>
        <w:spacing w:after="107" w:line="240" w:lineRule="auto"/>
        <w:ind w:left="0"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w:t>
      </w:r>
      <w:r w:rsidR="001A6B23" w:rsidRPr="00EB624E">
        <w:rPr>
          <w:rFonts w:ascii="Times New Roman" w:eastAsia="Times New Roman" w:hAnsi="Times New Roman" w:cs="Times New Roman"/>
          <w:color w:val="000000" w:themeColor="text1"/>
          <w:sz w:val="28"/>
          <w:szCs w:val="28"/>
          <w:lang w:eastAsia="uk-UA"/>
        </w:rPr>
        <w:t>н</w:t>
      </w:r>
      <w:r w:rsidR="008461BF" w:rsidRPr="00EB624E">
        <w:rPr>
          <w:rFonts w:ascii="Times New Roman" w:eastAsia="Times New Roman" w:hAnsi="Times New Roman" w:cs="Times New Roman"/>
          <w:color w:val="000000" w:themeColor="text1"/>
          <w:sz w:val="28"/>
          <w:szCs w:val="28"/>
          <w:lang w:eastAsia="uk-UA"/>
        </w:rPr>
        <w:t>ачальник Управління</w:t>
      </w:r>
      <w:r w:rsidR="006B03C9" w:rsidRPr="00EB624E">
        <w:rPr>
          <w:rFonts w:ascii="Times New Roman" w:eastAsia="Times New Roman" w:hAnsi="Times New Roman" w:cs="Times New Roman"/>
          <w:color w:val="000000" w:themeColor="text1"/>
          <w:sz w:val="28"/>
          <w:szCs w:val="28"/>
          <w:lang w:eastAsia="uk-UA"/>
        </w:rPr>
        <w:t xml:space="preserve"> організовує та забезпечує ефективне функціонування системи внутрішнього контролю в </w:t>
      </w:r>
      <w:r w:rsidR="008461BF" w:rsidRPr="00EB624E">
        <w:rPr>
          <w:rFonts w:ascii="Times New Roman" w:eastAsia="Times New Roman" w:hAnsi="Times New Roman" w:cs="Times New Roman"/>
          <w:color w:val="000000" w:themeColor="text1"/>
          <w:sz w:val="28"/>
          <w:szCs w:val="28"/>
          <w:lang w:eastAsia="uk-UA"/>
        </w:rPr>
        <w:t>Управлінні</w:t>
      </w:r>
      <w:r w:rsidR="006B03C9" w:rsidRPr="00EB624E">
        <w:rPr>
          <w:rFonts w:ascii="Times New Roman" w:eastAsia="Times New Roman" w:hAnsi="Times New Roman" w:cs="Times New Roman"/>
          <w:color w:val="000000" w:themeColor="text1"/>
          <w:sz w:val="28"/>
          <w:szCs w:val="28"/>
          <w:lang w:eastAsia="uk-UA"/>
        </w:rPr>
        <w:t>;</w:t>
      </w:r>
    </w:p>
    <w:p w:rsidR="006B03C9" w:rsidRPr="00EB624E" w:rsidRDefault="00190AD4" w:rsidP="00190AD4">
      <w:pPr>
        <w:pStyle w:val="a6"/>
        <w:shd w:val="clear" w:color="auto" w:fill="FFFFFF"/>
        <w:spacing w:after="107" w:line="240" w:lineRule="auto"/>
        <w:ind w:left="0"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w:t>
      </w:r>
      <w:r w:rsidR="001A6B23" w:rsidRPr="00EB624E">
        <w:rPr>
          <w:rFonts w:ascii="Times New Roman" w:eastAsia="Times New Roman" w:hAnsi="Times New Roman" w:cs="Times New Roman"/>
          <w:color w:val="000000" w:themeColor="text1"/>
          <w:sz w:val="28"/>
          <w:szCs w:val="28"/>
          <w:lang w:eastAsia="uk-UA"/>
        </w:rPr>
        <w:t>з</w:t>
      </w:r>
      <w:r w:rsidR="006B03C9" w:rsidRPr="00EB624E">
        <w:rPr>
          <w:rFonts w:ascii="Times New Roman" w:eastAsia="Times New Roman" w:hAnsi="Times New Roman" w:cs="Times New Roman"/>
          <w:color w:val="000000" w:themeColor="text1"/>
          <w:sz w:val="28"/>
          <w:szCs w:val="28"/>
          <w:lang w:eastAsia="uk-UA"/>
        </w:rPr>
        <w:t>аступник</w:t>
      </w:r>
      <w:r w:rsidR="008461BF" w:rsidRPr="00EB624E">
        <w:rPr>
          <w:rFonts w:ascii="Times New Roman" w:eastAsia="Times New Roman" w:hAnsi="Times New Roman" w:cs="Times New Roman"/>
          <w:color w:val="000000" w:themeColor="text1"/>
          <w:sz w:val="28"/>
          <w:szCs w:val="28"/>
          <w:lang w:eastAsia="uk-UA"/>
        </w:rPr>
        <w:t>и начальника Управління</w:t>
      </w:r>
      <w:r w:rsidR="006B03C9" w:rsidRPr="00EB624E">
        <w:rPr>
          <w:rFonts w:ascii="Times New Roman" w:eastAsia="Times New Roman" w:hAnsi="Times New Roman" w:cs="Times New Roman"/>
          <w:color w:val="000000" w:themeColor="text1"/>
          <w:sz w:val="28"/>
          <w:szCs w:val="28"/>
          <w:lang w:eastAsia="uk-UA"/>
        </w:rPr>
        <w:t>, керівники (заступники керівників) структурних підрозділів</w:t>
      </w:r>
      <w:r w:rsidR="008461BF" w:rsidRPr="00EB624E">
        <w:rPr>
          <w:rFonts w:ascii="Times New Roman" w:eastAsia="Times New Roman" w:hAnsi="Times New Roman" w:cs="Times New Roman"/>
          <w:color w:val="000000" w:themeColor="text1"/>
          <w:sz w:val="28"/>
          <w:szCs w:val="28"/>
          <w:lang w:eastAsia="uk-UA"/>
        </w:rPr>
        <w:t xml:space="preserve"> Управління</w:t>
      </w:r>
      <w:r w:rsidR="001A6B23" w:rsidRPr="00EB624E">
        <w:rPr>
          <w:rFonts w:ascii="Times New Roman" w:eastAsia="Times New Roman" w:hAnsi="Times New Roman" w:cs="Times New Roman"/>
          <w:color w:val="000000" w:themeColor="text1"/>
          <w:sz w:val="28"/>
          <w:szCs w:val="28"/>
          <w:lang w:eastAsia="uk-UA"/>
        </w:rPr>
        <w:t>, посадові особи, що безпосередньо підпорядковані начальнику Управління,</w:t>
      </w:r>
      <w:r w:rsidR="006B03C9" w:rsidRPr="00EB624E">
        <w:rPr>
          <w:rFonts w:ascii="Times New Roman" w:eastAsia="Times New Roman" w:hAnsi="Times New Roman" w:cs="Times New Roman"/>
          <w:color w:val="000000" w:themeColor="text1"/>
          <w:sz w:val="28"/>
          <w:szCs w:val="28"/>
          <w:lang w:eastAsia="uk-UA"/>
        </w:rPr>
        <w:t xml:space="preserve"> у межах визначених повноважень організовують внутрішній контроль та забезпечують дотримання принципів, визначених пункто</w:t>
      </w:r>
      <w:r w:rsidR="001A6B23" w:rsidRPr="00EB624E">
        <w:rPr>
          <w:rFonts w:ascii="Times New Roman" w:eastAsia="Times New Roman" w:hAnsi="Times New Roman" w:cs="Times New Roman"/>
          <w:color w:val="000000" w:themeColor="text1"/>
          <w:sz w:val="28"/>
          <w:szCs w:val="28"/>
          <w:lang w:eastAsia="uk-UA"/>
        </w:rPr>
        <w:t>м 1.5 розділу І цієї Інструкції.</w:t>
      </w:r>
    </w:p>
    <w:p w:rsidR="00E37E1F" w:rsidRDefault="006B03C9" w:rsidP="00E37E1F">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Керівники і працівники структурних підрозділів</w:t>
      </w:r>
      <w:r w:rsidR="007E3A57" w:rsidRPr="00EB624E">
        <w:rPr>
          <w:rFonts w:ascii="Times New Roman" w:eastAsia="Times New Roman" w:hAnsi="Times New Roman" w:cs="Times New Roman"/>
          <w:color w:val="000000" w:themeColor="text1"/>
          <w:sz w:val="28"/>
          <w:szCs w:val="28"/>
          <w:lang w:eastAsia="uk-UA"/>
        </w:rPr>
        <w:t xml:space="preserve"> Управління</w:t>
      </w:r>
      <w:r w:rsidRPr="00EB624E">
        <w:rPr>
          <w:rFonts w:ascii="Times New Roman" w:eastAsia="Times New Roman" w:hAnsi="Times New Roman" w:cs="Times New Roman"/>
          <w:color w:val="000000" w:themeColor="text1"/>
          <w:sz w:val="28"/>
          <w:szCs w:val="28"/>
          <w:lang w:eastAsia="uk-UA"/>
        </w:rPr>
        <w:t xml:space="preserve">, виконують функції, процеси та операції в межах повноважень та відповідальності, визначені </w:t>
      </w:r>
      <w:r w:rsidRPr="00EB624E">
        <w:rPr>
          <w:rFonts w:ascii="Times New Roman" w:eastAsia="Times New Roman" w:hAnsi="Times New Roman" w:cs="Times New Roman"/>
          <w:color w:val="000000" w:themeColor="text1"/>
          <w:sz w:val="28"/>
          <w:szCs w:val="28"/>
          <w:lang w:eastAsia="uk-UA"/>
        </w:rPr>
        <w:lastRenderedPageBreak/>
        <w:t>положеннями про підрозділи, посадовими інструкціями, затвердженими у встановленому порядку.</w:t>
      </w:r>
    </w:p>
    <w:p w:rsidR="00E37E1F" w:rsidRDefault="00E37E1F" w:rsidP="00E37E1F">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2.5. Управлінська відповідальність та підзвітність керівників і</w:t>
      </w:r>
      <w:r w:rsidRPr="00E37E1F">
        <w:rPr>
          <w:rFonts w:ascii="Times New Roman" w:eastAsia="Times New Roman" w:hAnsi="Times New Roman" w:cs="Times New Roman"/>
          <w:color w:val="000000" w:themeColor="text1"/>
          <w:sz w:val="28"/>
          <w:szCs w:val="28"/>
          <w:lang w:eastAsia="uk-UA"/>
        </w:rPr>
        <w:t xml:space="preserve"> </w:t>
      </w:r>
      <w:r w:rsidRPr="00EB624E">
        <w:rPr>
          <w:rFonts w:ascii="Times New Roman" w:eastAsia="Times New Roman" w:hAnsi="Times New Roman" w:cs="Times New Roman"/>
          <w:color w:val="000000" w:themeColor="text1"/>
          <w:sz w:val="28"/>
          <w:szCs w:val="28"/>
          <w:lang w:eastAsia="uk-UA"/>
        </w:rPr>
        <w:t>працівників</w:t>
      </w:r>
      <w:r w:rsidRPr="00E37E1F">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 xml:space="preserve">  </w:t>
      </w:r>
      <w:r w:rsidRPr="00EB624E">
        <w:rPr>
          <w:rFonts w:ascii="Times New Roman" w:eastAsia="Times New Roman" w:hAnsi="Times New Roman" w:cs="Times New Roman"/>
          <w:color w:val="000000" w:themeColor="text1"/>
          <w:sz w:val="28"/>
          <w:szCs w:val="28"/>
          <w:lang w:eastAsia="uk-UA"/>
        </w:rPr>
        <w:t xml:space="preserve">Управління </w:t>
      </w:r>
      <w:r>
        <w:rPr>
          <w:rFonts w:ascii="Times New Roman" w:eastAsia="Times New Roman" w:hAnsi="Times New Roman" w:cs="Times New Roman"/>
          <w:color w:val="000000" w:themeColor="text1"/>
          <w:sz w:val="28"/>
          <w:szCs w:val="28"/>
          <w:lang w:eastAsia="uk-UA"/>
        </w:rPr>
        <w:t xml:space="preserve"> </w:t>
      </w:r>
      <w:r w:rsidRPr="00EB624E">
        <w:rPr>
          <w:rFonts w:ascii="Times New Roman" w:eastAsia="Times New Roman" w:hAnsi="Times New Roman" w:cs="Times New Roman"/>
          <w:color w:val="000000" w:themeColor="text1"/>
          <w:sz w:val="28"/>
          <w:szCs w:val="28"/>
          <w:lang w:eastAsia="uk-UA"/>
        </w:rPr>
        <w:t xml:space="preserve">ґрунтується </w:t>
      </w:r>
      <w:r>
        <w:rPr>
          <w:rFonts w:ascii="Times New Roman" w:eastAsia="Times New Roman" w:hAnsi="Times New Roman" w:cs="Times New Roman"/>
          <w:color w:val="000000" w:themeColor="text1"/>
          <w:sz w:val="28"/>
          <w:szCs w:val="28"/>
          <w:lang w:eastAsia="uk-UA"/>
        </w:rPr>
        <w:t xml:space="preserve"> </w:t>
      </w:r>
      <w:r w:rsidRPr="00EB624E">
        <w:rPr>
          <w:rFonts w:ascii="Times New Roman" w:eastAsia="Times New Roman" w:hAnsi="Times New Roman" w:cs="Times New Roman"/>
          <w:color w:val="000000" w:themeColor="text1"/>
          <w:sz w:val="28"/>
          <w:szCs w:val="28"/>
          <w:lang w:eastAsia="uk-UA"/>
        </w:rPr>
        <w:t xml:space="preserve">на вимогах </w:t>
      </w:r>
      <w:r>
        <w:rPr>
          <w:rFonts w:ascii="Times New Roman" w:eastAsia="Times New Roman" w:hAnsi="Times New Roman" w:cs="Times New Roman"/>
          <w:color w:val="000000" w:themeColor="text1"/>
          <w:sz w:val="28"/>
          <w:szCs w:val="28"/>
          <w:lang w:eastAsia="uk-UA"/>
        </w:rPr>
        <w:t xml:space="preserve">  </w:t>
      </w:r>
      <w:r w:rsidRPr="00EB624E">
        <w:rPr>
          <w:rFonts w:ascii="Times New Roman" w:eastAsia="Times New Roman" w:hAnsi="Times New Roman" w:cs="Times New Roman"/>
          <w:color w:val="000000" w:themeColor="text1"/>
          <w:sz w:val="28"/>
          <w:szCs w:val="28"/>
          <w:lang w:eastAsia="uk-UA"/>
        </w:rPr>
        <w:t xml:space="preserve">законодавства і </w:t>
      </w:r>
      <w:r>
        <w:rPr>
          <w:rFonts w:ascii="Times New Roman" w:eastAsia="Times New Roman" w:hAnsi="Times New Roman" w:cs="Times New Roman"/>
          <w:color w:val="000000" w:themeColor="text1"/>
          <w:sz w:val="28"/>
          <w:szCs w:val="28"/>
          <w:lang w:eastAsia="uk-UA"/>
        </w:rPr>
        <w:t xml:space="preserve">  </w:t>
      </w:r>
      <w:r w:rsidRPr="00EB624E">
        <w:rPr>
          <w:rFonts w:ascii="Times New Roman" w:eastAsia="Times New Roman" w:hAnsi="Times New Roman" w:cs="Times New Roman"/>
          <w:color w:val="000000" w:themeColor="text1"/>
          <w:sz w:val="28"/>
          <w:szCs w:val="28"/>
          <w:lang w:eastAsia="uk-UA"/>
        </w:rPr>
        <w:t>стосується</w:t>
      </w:r>
    </w:p>
    <w:p w:rsidR="006B03C9" w:rsidRPr="00EB624E" w:rsidRDefault="006B03C9" w:rsidP="00E37E1F">
      <w:pPr>
        <w:shd w:val="clear" w:color="auto" w:fill="FFFFFF"/>
        <w:spacing w:after="107" w:line="240" w:lineRule="auto"/>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всієї діяльності, зокрема щодо:</w:t>
      </w:r>
    </w:p>
    <w:p w:rsidR="006B03C9" w:rsidRPr="00EB624E" w:rsidRDefault="00BD1898" w:rsidP="00E37E1F">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а) </w:t>
      </w:r>
      <w:r w:rsidR="006B03C9" w:rsidRPr="00EB624E">
        <w:rPr>
          <w:rFonts w:ascii="Times New Roman" w:eastAsia="Times New Roman" w:hAnsi="Times New Roman" w:cs="Times New Roman"/>
          <w:color w:val="000000" w:themeColor="text1"/>
          <w:sz w:val="28"/>
          <w:szCs w:val="28"/>
          <w:lang w:eastAsia="uk-UA"/>
        </w:rPr>
        <w:t xml:space="preserve">визначення місії, стратегічних пріоритетів, стратегічних цілей, мети, завдань, заходів та очікуваних результатів діяльності з урахуванням наявних ресурсів для виконання плану діяльності </w:t>
      </w:r>
      <w:r w:rsidR="007E3A57" w:rsidRPr="00EB624E">
        <w:rPr>
          <w:rFonts w:ascii="Times New Roman" w:eastAsia="Times New Roman" w:hAnsi="Times New Roman" w:cs="Times New Roman"/>
          <w:color w:val="000000" w:themeColor="text1"/>
          <w:sz w:val="28"/>
          <w:szCs w:val="28"/>
          <w:lang w:eastAsia="uk-UA"/>
        </w:rPr>
        <w:t>Управління</w:t>
      </w:r>
      <w:r w:rsidR="00DD6915" w:rsidRPr="00EB624E">
        <w:rPr>
          <w:rFonts w:ascii="Times New Roman" w:eastAsia="Times New Roman" w:hAnsi="Times New Roman" w:cs="Times New Roman"/>
          <w:color w:val="000000" w:themeColor="text1"/>
          <w:sz w:val="28"/>
          <w:szCs w:val="28"/>
          <w:lang w:eastAsia="uk-UA"/>
        </w:rPr>
        <w:t xml:space="preserve"> </w:t>
      </w:r>
      <w:r w:rsidR="006B03C9" w:rsidRPr="00EB624E">
        <w:rPr>
          <w:rFonts w:ascii="Times New Roman" w:eastAsia="Times New Roman" w:hAnsi="Times New Roman" w:cs="Times New Roman"/>
          <w:color w:val="000000" w:themeColor="text1"/>
          <w:sz w:val="28"/>
          <w:szCs w:val="28"/>
          <w:lang w:eastAsia="uk-UA"/>
        </w:rPr>
        <w:t>на плановий та наступні за плановим два бюджетні періоди;</w:t>
      </w:r>
    </w:p>
    <w:p w:rsidR="006B03C9" w:rsidRPr="00EB624E" w:rsidRDefault="00BD1898" w:rsidP="00E37E1F">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б) </w:t>
      </w:r>
      <w:r w:rsidR="006B03C9" w:rsidRPr="00EB624E">
        <w:rPr>
          <w:rFonts w:ascii="Times New Roman" w:eastAsia="Times New Roman" w:hAnsi="Times New Roman" w:cs="Times New Roman"/>
          <w:color w:val="000000" w:themeColor="text1"/>
          <w:sz w:val="28"/>
          <w:szCs w:val="28"/>
          <w:lang w:eastAsia="uk-UA"/>
        </w:rPr>
        <w:t>формування бюджетних запитів, порядків використання бюджетних коштів, складання та виконання кошторисів, паспортів бюджетних програм;</w:t>
      </w:r>
    </w:p>
    <w:p w:rsidR="006B03C9" w:rsidRPr="00EB624E" w:rsidRDefault="00BD1898" w:rsidP="00E37E1F">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в) </w:t>
      </w:r>
      <w:r w:rsidR="006B03C9" w:rsidRPr="00EB624E">
        <w:rPr>
          <w:rFonts w:ascii="Times New Roman" w:eastAsia="Times New Roman" w:hAnsi="Times New Roman" w:cs="Times New Roman"/>
          <w:color w:val="000000" w:themeColor="text1"/>
          <w:sz w:val="28"/>
          <w:szCs w:val="28"/>
          <w:lang w:eastAsia="uk-UA"/>
        </w:rPr>
        <w:t>управління бюджетними коштами (прийняття рішення щодо делегування повноважень на виконання бюджетної програми розпорядникам бюджетних коштів нижчого рівня та/або одержувачам бюджетних коштів, здійснення внутрішнього контролю за повнотою надходжень, взяттям бюджетних зобов’язань розпорядниками бюджетних коштів нижчого рівня, витрачанням ними бюджетних коштів, оцінка ефективності бюджетних програм) тощо;</w:t>
      </w:r>
    </w:p>
    <w:p w:rsidR="006B03C9" w:rsidRPr="00EB624E" w:rsidRDefault="00BD1898" w:rsidP="00E37E1F">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г) </w:t>
      </w:r>
      <w:r w:rsidR="006B03C9" w:rsidRPr="00EB624E">
        <w:rPr>
          <w:rFonts w:ascii="Times New Roman" w:eastAsia="Times New Roman" w:hAnsi="Times New Roman" w:cs="Times New Roman"/>
          <w:color w:val="000000" w:themeColor="text1"/>
          <w:sz w:val="28"/>
          <w:szCs w:val="28"/>
          <w:lang w:eastAsia="uk-UA"/>
        </w:rPr>
        <w:t>організації та ведення бухгалтерського обліку, складання та подання фінансової і бюджетної звітності;</w:t>
      </w:r>
    </w:p>
    <w:p w:rsidR="006B03C9" w:rsidRPr="00EB624E" w:rsidRDefault="00BD1898" w:rsidP="0074773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д) </w:t>
      </w:r>
      <w:r w:rsidR="006B03C9" w:rsidRPr="00EB624E">
        <w:rPr>
          <w:rFonts w:ascii="Times New Roman" w:eastAsia="Times New Roman" w:hAnsi="Times New Roman" w:cs="Times New Roman"/>
          <w:color w:val="000000" w:themeColor="text1"/>
          <w:sz w:val="28"/>
          <w:szCs w:val="28"/>
          <w:lang w:eastAsia="uk-UA"/>
        </w:rPr>
        <w:t>управління об’єктами державної власності;</w:t>
      </w:r>
    </w:p>
    <w:p w:rsidR="006B03C9" w:rsidRPr="00EB624E" w:rsidRDefault="00BD1898" w:rsidP="0074773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е) </w:t>
      </w:r>
      <w:r w:rsidR="006B03C9" w:rsidRPr="00EB624E">
        <w:rPr>
          <w:rFonts w:ascii="Times New Roman" w:eastAsia="Times New Roman" w:hAnsi="Times New Roman" w:cs="Times New Roman"/>
          <w:color w:val="000000" w:themeColor="text1"/>
          <w:sz w:val="28"/>
          <w:szCs w:val="28"/>
          <w:lang w:eastAsia="uk-UA"/>
        </w:rPr>
        <w:t>надання адміністративних послуг;</w:t>
      </w:r>
    </w:p>
    <w:p w:rsidR="006B03C9" w:rsidRPr="00EB624E" w:rsidRDefault="00BD1898" w:rsidP="0074773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є) </w:t>
      </w:r>
      <w:r w:rsidR="006B03C9" w:rsidRPr="00EB624E">
        <w:rPr>
          <w:rFonts w:ascii="Times New Roman" w:eastAsia="Times New Roman" w:hAnsi="Times New Roman" w:cs="Times New Roman"/>
          <w:color w:val="000000" w:themeColor="text1"/>
          <w:sz w:val="28"/>
          <w:szCs w:val="28"/>
          <w:lang w:eastAsia="uk-UA"/>
        </w:rPr>
        <w:t>здійснення контрольно-наглядових функцій;</w:t>
      </w:r>
    </w:p>
    <w:p w:rsidR="006B03C9" w:rsidRPr="00EB624E" w:rsidRDefault="00BD1898" w:rsidP="0074773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ж) </w:t>
      </w:r>
      <w:r w:rsidR="006B03C9" w:rsidRPr="00EB624E">
        <w:rPr>
          <w:rFonts w:ascii="Times New Roman" w:eastAsia="Times New Roman" w:hAnsi="Times New Roman" w:cs="Times New Roman"/>
          <w:color w:val="000000" w:themeColor="text1"/>
          <w:sz w:val="28"/>
          <w:szCs w:val="28"/>
          <w:lang w:eastAsia="uk-UA"/>
        </w:rPr>
        <w:t>здійснення закупівель;</w:t>
      </w:r>
    </w:p>
    <w:p w:rsidR="006B03C9" w:rsidRPr="00EB624E" w:rsidRDefault="00BD1898" w:rsidP="0074773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з) </w:t>
      </w:r>
      <w:r w:rsidR="006B03C9" w:rsidRPr="00EB624E">
        <w:rPr>
          <w:rFonts w:ascii="Times New Roman" w:eastAsia="Times New Roman" w:hAnsi="Times New Roman" w:cs="Times New Roman"/>
          <w:color w:val="000000" w:themeColor="text1"/>
          <w:sz w:val="28"/>
          <w:szCs w:val="28"/>
          <w:lang w:eastAsia="uk-UA"/>
        </w:rPr>
        <w:t>здійснення правової та кадрової роботи;</w:t>
      </w:r>
    </w:p>
    <w:p w:rsidR="006B03C9" w:rsidRPr="00EB624E" w:rsidRDefault="00BD1898" w:rsidP="0074773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и)</w:t>
      </w:r>
      <w:r w:rsidR="00165958" w:rsidRPr="00EB624E">
        <w:rPr>
          <w:rFonts w:ascii="Times New Roman" w:eastAsia="Times New Roman" w:hAnsi="Times New Roman" w:cs="Times New Roman"/>
          <w:color w:val="000000" w:themeColor="text1"/>
          <w:sz w:val="28"/>
          <w:szCs w:val="28"/>
          <w:lang w:eastAsia="uk-UA"/>
        </w:rPr>
        <w:t xml:space="preserve"> </w:t>
      </w:r>
      <w:r w:rsidR="006B03C9" w:rsidRPr="00EB624E">
        <w:rPr>
          <w:rFonts w:ascii="Times New Roman" w:eastAsia="Times New Roman" w:hAnsi="Times New Roman" w:cs="Times New Roman"/>
          <w:color w:val="000000" w:themeColor="text1"/>
          <w:sz w:val="28"/>
          <w:szCs w:val="28"/>
          <w:lang w:eastAsia="uk-UA"/>
        </w:rPr>
        <w:t>діяльності з протидії та запобігання корупції;</w:t>
      </w:r>
    </w:p>
    <w:p w:rsidR="006B03C9" w:rsidRPr="00EB624E" w:rsidRDefault="00BD1898" w:rsidP="0074773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і)</w:t>
      </w:r>
      <w:r w:rsidR="00165958" w:rsidRPr="00EB624E">
        <w:rPr>
          <w:rFonts w:ascii="Times New Roman" w:eastAsia="Times New Roman" w:hAnsi="Times New Roman" w:cs="Times New Roman"/>
          <w:color w:val="000000" w:themeColor="text1"/>
          <w:sz w:val="28"/>
          <w:szCs w:val="28"/>
          <w:lang w:eastAsia="uk-UA"/>
        </w:rPr>
        <w:t xml:space="preserve"> </w:t>
      </w:r>
      <w:r w:rsidR="006B03C9" w:rsidRPr="00EB624E">
        <w:rPr>
          <w:rFonts w:ascii="Times New Roman" w:eastAsia="Times New Roman" w:hAnsi="Times New Roman" w:cs="Times New Roman"/>
          <w:color w:val="000000" w:themeColor="text1"/>
          <w:sz w:val="28"/>
          <w:szCs w:val="28"/>
          <w:lang w:eastAsia="uk-UA"/>
        </w:rPr>
        <w:t>забезпечення режиму секретності та інформаційної безпеки;</w:t>
      </w:r>
    </w:p>
    <w:p w:rsidR="006B03C9" w:rsidRPr="00EB624E" w:rsidRDefault="00BD1898" w:rsidP="0074773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ї)</w:t>
      </w:r>
      <w:r w:rsidR="00165958" w:rsidRPr="00EB624E">
        <w:rPr>
          <w:rFonts w:ascii="Times New Roman" w:eastAsia="Times New Roman" w:hAnsi="Times New Roman" w:cs="Times New Roman"/>
          <w:color w:val="000000" w:themeColor="text1"/>
          <w:sz w:val="28"/>
          <w:szCs w:val="28"/>
          <w:lang w:eastAsia="uk-UA"/>
        </w:rPr>
        <w:t xml:space="preserve"> </w:t>
      </w:r>
      <w:r w:rsidR="006B03C9" w:rsidRPr="00EB624E">
        <w:rPr>
          <w:rFonts w:ascii="Times New Roman" w:eastAsia="Times New Roman" w:hAnsi="Times New Roman" w:cs="Times New Roman"/>
          <w:color w:val="000000" w:themeColor="text1"/>
          <w:sz w:val="28"/>
          <w:szCs w:val="28"/>
          <w:lang w:eastAsia="uk-UA"/>
        </w:rPr>
        <w:t>організації документообігу та управління інформаційними потоками;</w:t>
      </w:r>
    </w:p>
    <w:p w:rsidR="006B03C9" w:rsidRPr="00EB624E" w:rsidRDefault="00BD1898" w:rsidP="0074773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й)</w:t>
      </w:r>
      <w:r w:rsidR="00165958" w:rsidRPr="00EB624E">
        <w:rPr>
          <w:rFonts w:ascii="Times New Roman" w:eastAsia="Times New Roman" w:hAnsi="Times New Roman" w:cs="Times New Roman"/>
          <w:color w:val="000000" w:themeColor="text1"/>
          <w:sz w:val="28"/>
          <w:szCs w:val="28"/>
          <w:lang w:eastAsia="uk-UA"/>
        </w:rPr>
        <w:t xml:space="preserve"> </w:t>
      </w:r>
      <w:r w:rsidR="006B03C9" w:rsidRPr="00EB624E">
        <w:rPr>
          <w:rFonts w:ascii="Times New Roman" w:eastAsia="Times New Roman" w:hAnsi="Times New Roman" w:cs="Times New Roman"/>
          <w:color w:val="000000" w:themeColor="text1"/>
          <w:sz w:val="28"/>
          <w:szCs w:val="28"/>
          <w:lang w:eastAsia="uk-UA"/>
        </w:rPr>
        <w:t>взаємодії із засобами масової інформації та громадськістю.</w:t>
      </w:r>
    </w:p>
    <w:p w:rsidR="006B03C9" w:rsidRPr="001129B5" w:rsidRDefault="006B03C9" w:rsidP="00747738">
      <w:pPr>
        <w:shd w:val="clear" w:color="auto" w:fill="FFFFFF"/>
        <w:spacing w:after="107" w:line="240" w:lineRule="auto"/>
        <w:ind w:firstLine="708"/>
        <w:jc w:val="both"/>
        <w:rPr>
          <w:rFonts w:ascii="Times New Roman" w:eastAsia="Times New Roman" w:hAnsi="Times New Roman" w:cs="Times New Roman"/>
          <w:sz w:val="28"/>
          <w:szCs w:val="28"/>
          <w:lang w:eastAsia="uk-UA"/>
        </w:rPr>
      </w:pPr>
      <w:r w:rsidRPr="001129B5">
        <w:rPr>
          <w:rFonts w:ascii="Times New Roman" w:eastAsia="Times New Roman" w:hAnsi="Times New Roman" w:cs="Times New Roman"/>
          <w:sz w:val="28"/>
          <w:szCs w:val="28"/>
          <w:lang w:eastAsia="uk-UA"/>
        </w:rPr>
        <w:t xml:space="preserve">2.6. Суб’єкти внутрішнього контролю </w:t>
      </w:r>
      <w:r w:rsidR="006268FC" w:rsidRPr="001129B5">
        <w:rPr>
          <w:rFonts w:ascii="Times New Roman" w:eastAsia="Times New Roman" w:hAnsi="Times New Roman" w:cs="Times New Roman"/>
          <w:sz w:val="28"/>
          <w:szCs w:val="28"/>
          <w:lang w:eastAsia="uk-UA"/>
        </w:rPr>
        <w:t>Управління</w:t>
      </w:r>
      <w:r w:rsidRPr="001129B5">
        <w:rPr>
          <w:rFonts w:ascii="Times New Roman" w:eastAsia="Times New Roman" w:hAnsi="Times New Roman" w:cs="Times New Roman"/>
          <w:sz w:val="28"/>
          <w:szCs w:val="28"/>
          <w:lang w:eastAsia="uk-UA"/>
        </w:rPr>
        <w:t xml:space="preserve"> складають Опис внутрішнього середовища </w:t>
      </w:r>
      <w:r w:rsidR="001129B5" w:rsidRPr="001129B5">
        <w:rPr>
          <w:rFonts w:ascii="Times New Roman" w:eastAsia="Times New Roman" w:hAnsi="Times New Roman" w:cs="Times New Roman"/>
          <w:sz w:val="28"/>
          <w:szCs w:val="28"/>
          <w:lang w:eastAsia="uk-UA"/>
        </w:rPr>
        <w:t xml:space="preserve">суб’єкта внутрішнього контролю </w:t>
      </w:r>
      <w:r w:rsidR="006268FC" w:rsidRPr="001129B5">
        <w:rPr>
          <w:rFonts w:ascii="Times New Roman" w:eastAsia="Times New Roman" w:hAnsi="Times New Roman" w:cs="Times New Roman"/>
          <w:sz w:val="28"/>
          <w:szCs w:val="28"/>
          <w:lang w:eastAsia="uk-UA"/>
        </w:rPr>
        <w:t xml:space="preserve">Управління </w:t>
      </w:r>
      <w:r w:rsidRPr="00F4565E">
        <w:rPr>
          <w:rFonts w:ascii="Times New Roman" w:eastAsia="Times New Roman" w:hAnsi="Times New Roman" w:cs="Times New Roman"/>
          <w:b/>
          <w:i/>
          <w:iCs/>
          <w:sz w:val="28"/>
          <w:szCs w:val="28"/>
          <w:lang w:eastAsia="uk-UA"/>
        </w:rPr>
        <w:t>(додаток 1</w:t>
      </w:r>
      <w:r w:rsidR="00A47C8A" w:rsidRPr="00F4565E">
        <w:rPr>
          <w:rFonts w:ascii="Times New Roman" w:eastAsia="Times New Roman" w:hAnsi="Times New Roman" w:cs="Times New Roman"/>
          <w:b/>
          <w:i/>
          <w:iCs/>
          <w:sz w:val="28"/>
          <w:szCs w:val="28"/>
          <w:lang w:eastAsia="uk-UA"/>
        </w:rPr>
        <w:t>.1</w:t>
      </w:r>
      <w:r w:rsidRPr="00F4565E">
        <w:rPr>
          <w:rFonts w:ascii="Times New Roman" w:eastAsia="Times New Roman" w:hAnsi="Times New Roman" w:cs="Times New Roman"/>
          <w:b/>
          <w:i/>
          <w:iCs/>
          <w:sz w:val="28"/>
          <w:szCs w:val="28"/>
          <w:lang w:eastAsia="uk-UA"/>
        </w:rPr>
        <w:t>)</w:t>
      </w:r>
      <w:r w:rsidRPr="00F4565E">
        <w:rPr>
          <w:rFonts w:ascii="Times New Roman" w:eastAsia="Times New Roman" w:hAnsi="Times New Roman" w:cs="Times New Roman"/>
          <w:b/>
          <w:sz w:val="28"/>
          <w:szCs w:val="28"/>
          <w:lang w:eastAsia="uk-UA"/>
        </w:rPr>
        <w:t>.</w:t>
      </w:r>
    </w:p>
    <w:p w:rsidR="006B03C9" w:rsidRPr="00EB624E" w:rsidRDefault="006B03C9" w:rsidP="0074773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Формування Опису внутрішнього середовища, його актуалізація здійснюється з метою забезпечення повноти і наочності відображення складових елементів внутрішнього середовища та забезпечується керівниками відповідних суб’єктів внутрішнього контролю</w:t>
      </w:r>
      <w:r w:rsidR="005A2624" w:rsidRPr="00EB624E">
        <w:rPr>
          <w:rFonts w:ascii="Times New Roman" w:eastAsia="Times New Roman" w:hAnsi="Times New Roman" w:cs="Times New Roman"/>
          <w:color w:val="000000" w:themeColor="text1"/>
          <w:sz w:val="28"/>
          <w:szCs w:val="28"/>
          <w:lang w:eastAsia="uk-UA"/>
        </w:rPr>
        <w:t xml:space="preserve"> Управління</w:t>
      </w:r>
      <w:r w:rsidRPr="00EB624E">
        <w:rPr>
          <w:rFonts w:ascii="Times New Roman" w:eastAsia="Times New Roman" w:hAnsi="Times New Roman" w:cs="Times New Roman"/>
          <w:color w:val="000000" w:themeColor="text1"/>
          <w:sz w:val="28"/>
          <w:szCs w:val="28"/>
          <w:lang w:eastAsia="uk-UA"/>
        </w:rPr>
        <w:t>.</w:t>
      </w:r>
    </w:p>
    <w:p w:rsidR="006B03C9" w:rsidRPr="00EB624E" w:rsidRDefault="006B03C9" w:rsidP="0074773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Опис внутрішнього середовища включає такі елементи:</w:t>
      </w:r>
    </w:p>
    <w:p w:rsidR="006B03C9" w:rsidRPr="00EB624E" w:rsidRDefault="00BD1898" w:rsidP="0074773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а) </w:t>
      </w:r>
      <w:r w:rsidR="006B03C9" w:rsidRPr="00EB624E">
        <w:rPr>
          <w:rFonts w:ascii="Times New Roman" w:eastAsia="Times New Roman" w:hAnsi="Times New Roman" w:cs="Times New Roman"/>
          <w:color w:val="000000" w:themeColor="text1"/>
          <w:sz w:val="28"/>
          <w:szCs w:val="28"/>
          <w:lang w:eastAsia="uk-UA"/>
        </w:rPr>
        <w:t xml:space="preserve">організаційна структура (наводиться перелік розпорядчих документів про затвердження структури суб’єкта внутрішнього контролю, положень про структурні підрозділи, функціональних обов’язків та посадових інструкцій </w:t>
      </w:r>
      <w:r w:rsidR="006B03C9" w:rsidRPr="00EB624E">
        <w:rPr>
          <w:rFonts w:ascii="Times New Roman" w:eastAsia="Times New Roman" w:hAnsi="Times New Roman" w:cs="Times New Roman"/>
          <w:color w:val="000000" w:themeColor="text1"/>
          <w:sz w:val="28"/>
          <w:szCs w:val="28"/>
          <w:lang w:eastAsia="uk-UA"/>
        </w:rPr>
        <w:lastRenderedPageBreak/>
        <w:t xml:space="preserve">працівників, розподіл функціональних обов’язків між керівником </w:t>
      </w:r>
      <w:r w:rsidR="00F4391E" w:rsidRPr="00EB624E">
        <w:rPr>
          <w:rFonts w:ascii="Times New Roman" w:eastAsia="Times New Roman" w:hAnsi="Times New Roman" w:cs="Times New Roman"/>
          <w:color w:val="000000" w:themeColor="text1"/>
          <w:sz w:val="28"/>
          <w:szCs w:val="28"/>
          <w:lang w:eastAsia="uk-UA"/>
        </w:rPr>
        <w:t>Управління</w:t>
      </w:r>
      <w:r w:rsidR="006B03C9" w:rsidRPr="00EB624E">
        <w:rPr>
          <w:rFonts w:ascii="Times New Roman" w:eastAsia="Times New Roman" w:hAnsi="Times New Roman" w:cs="Times New Roman"/>
          <w:color w:val="000000" w:themeColor="text1"/>
          <w:sz w:val="28"/>
          <w:szCs w:val="28"/>
          <w:lang w:eastAsia="uk-UA"/>
        </w:rPr>
        <w:t xml:space="preserve"> та його заступниками);</w:t>
      </w:r>
    </w:p>
    <w:p w:rsidR="006B03C9" w:rsidRPr="00EB624E" w:rsidRDefault="00BD1898" w:rsidP="0074773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б) </w:t>
      </w:r>
      <w:r w:rsidR="006B03C9" w:rsidRPr="00EB624E">
        <w:rPr>
          <w:rFonts w:ascii="Times New Roman" w:eastAsia="Times New Roman" w:hAnsi="Times New Roman" w:cs="Times New Roman"/>
          <w:color w:val="000000" w:themeColor="text1"/>
          <w:sz w:val="28"/>
          <w:szCs w:val="28"/>
          <w:lang w:eastAsia="uk-UA"/>
        </w:rPr>
        <w:t>перелік усіх закріплених завдань та їх відповідальних виконавців (співвиконавців);</w:t>
      </w:r>
    </w:p>
    <w:p w:rsidR="006B03C9" w:rsidRPr="00EB624E" w:rsidRDefault="00BD1898" w:rsidP="0074773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в) </w:t>
      </w:r>
      <w:r w:rsidR="006B03C9" w:rsidRPr="00EB624E">
        <w:rPr>
          <w:rFonts w:ascii="Times New Roman" w:eastAsia="Times New Roman" w:hAnsi="Times New Roman" w:cs="Times New Roman"/>
          <w:color w:val="000000" w:themeColor="text1"/>
          <w:sz w:val="28"/>
          <w:szCs w:val="28"/>
          <w:lang w:eastAsia="uk-UA"/>
        </w:rPr>
        <w:t>процедури внутрішнього контролю за всіма напрямами діяльності та</w:t>
      </w:r>
      <w:r w:rsidR="006B03C9" w:rsidRPr="00EB624E">
        <w:rPr>
          <w:rFonts w:ascii="Times New Roman" w:eastAsia="Times New Roman" w:hAnsi="Times New Roman" w:cs="Times New Roman"/>
          <w:color w:val="000000" w:themeColor="text1"/>
          <w:sz w:val="28"/>
          <w:szCs w:val="28"/>
          <w:lang w:eastAsia="uk-UA"/>
        </w:rPr>
        <w:br/>
        <w:t>з інших питань залежно від покладених завдань і функцій із зазначенням здійснюваних процесів та операцій, а також нормативно-правової бази, що використовується під час виконання таких завдань і функцій.</w:t>
      </w:r>
    </w:p>
    <w:p w:rsidR="002E41D3" w:rsidRPr="00EB624E" w:rsidRDefault="002E41D3" w:rsidP="003A2DBF">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p w:rsidR="002E41D3" w:rsidRPr="00EB624E" w:rsidRDefault="00831381" w:rsidP="00831381">
      <w:pPr>
        <w:shd w:val="clear" w:color="auto" w:fill="FFFFFF"/>
        <w:spacing w:after="0" w:line="240" w:lineRule="auto"/>
        <w:jc w:val="center"/>
        <w:rPr>
          <w:rFonts w:ascii="Times New Roman" w:hAnsi="Times New Roman" w:cs="Times New Roman"/>
          <w:b/>
          <w:color w:val="000000" w:themeColor="text1"/>
          <w:sz w:val="28"/>
          <w:szCs w:val="28"/>
        </w:rPr>
      </w:pPr>
      <w:r w:rsidRPr="00EB624E">
        <w:rPr>
          <w:rFonts w:ascii="Times New Roman" w:hAnsi="Times New Roman" w:cs="Times New Roman"/>
          <w:b/>
          <w:color w:val="000000" w:themeColor="text1"/>
          <w:sz w:val="28"/>
          <w:szCs w:val="28"/>
        </w:rPr>
        <w:t>III. Управління ризиками</w:t>
      </w:r>
    </w:p>
    <w:p w:rsidR="00831381" w:rsidRPr="00EB624E" w:rsidRDefault="00831381" w:rsidP="00831381">
      <w:pPr>
        <w:shd w:val="clear" w:color="auto" w:fill="FFFFFF"/>
        <w:spacing w:after="0" w:line="240" w:lineRule="auto"/>
        <w:jc w:val="center"/>
        <w:rPr>
          <w:rFonts w:ascii="Times New Roman" w:eastAsia="Times New Roman" w:hAnsi="Times New Roman" w:cs="Times New Roman"/>
          <w:b/>
          <w:color w:val="000000" w:themeColor="text1"/>
          <w:sz w:val="28"/>
          <w:szCs w:val="28"/>
          <w:lang w:eastAsia="uk-UA"/>
        </w:rPr>
      </w:pPr>
    </w:p>
    <w:p w:rsidR="006B03C9" w:rsidRPr="00EB624E" w:rsidRDefault="006B03C9" w:rsidP="0074773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3.1. </w:t>
      </w:r>
      <w:r w:rsidRPr="00EB624E">
        <w:rPr>
          <w:rFonts w:ascii="Times New Roman" w:eastAsia="Times New Roman" w:hAnsi="Times New Roman" w:cs="Times New Roman"/>
          <w:b/>
          <w:i/>
          <w:color w:val="000000" w:themeColor="text1"/>
          <w:sz w:val="28"/>
          <w:szCs w:val="28"/>
          <w:lang w:eastAsia="uk-UA"/>
        </w:rPr>
        <w:t>Управління ризиками</w:t>
      </w:r>
      <w:r w:rsidRPr="00EB624E">
        <w:rPr>
          <w:rFonts w:ascii="Times New Roman" w:eastAsia="Times New Roman" w:hAnsi="Times New Roman" w:cs="Times New Roman"/>
          <w:color w:val="000000" w:themeColor="text1"/>
          <w:sz w:val="28"/>
          <w:szCs w:val="28"/>
          <w:lang w:eastAsia="uk-UA"/>
        </w:rPr>
        <w:t> – діяльність керівництва та працівників, пов’язана з ідентифікацією, оцінкою ризиків, визначенням способів реагування на них, здійсненням перегляду ідентифікованих та оцінених ризиків для виявлення нових та таких, що зазнали змін, а також впровадження заходів контролю для найбільш раннього виявлення можливих порушень та недоліків, запобігання неефективному використанню ресурсів під час виконання суб’єктами внутрішнього контролю функцій, процесів та операцій.</w:t>
      </w:r>
    </w:p>
    <w:p w:rsidR="006B03C9" w:rsidRPr="00597014" w:rsidRDefault="006B03C9" w:rsidP="00747738">
      <w:pPr>
        <w:shd w:val="clear" w:color="auto" w:fill="FFFFFF"/>
        <w:spacing w:after="107" w:line="240" w:lineRule="auto"/>
        <w:ind w:firstLine="708"/>
        <w:jc w:val="both"/>
        <w:rPr>
          <w:rFonts w:ascii="Times New Roman" w:eastAsia="Times New Roman" w:hAnsi="Times New Roman" w:cs="Times New Roman"/>
          <w:color w:val="FF0000"/>
          <w:sz w:val="28"/>
          <w:szCs w:val="28"/>
          <w:lang w:eastAsia="uk-UA"/>
        </w:rPr>
      </w:pPr>
      <w:r w:rsidRPr="00044B7A">
        <w:rPr>
          <w:rFonts w:ascii="Times New Roman" w:eastAsia="Times New Roman" w:hAnsi="Times New Roman" w:cs="Times New Roman"/>
          <w:color w:val="000000" w:themeColor="text1"/>
          <w:sz w:val="28"/>
          <w:szCs w:val="28"/>
          <w:lang w:eastAsia="uk-UA"/>
        </w:rPr>
        <w:t>3.2. Ідентифікація ризиків здійснюється за кожним процесом та операцією керівником суб’єкта</w:t>
      </w:r>
      <w:r w:rsidR="002D0A74" w:rsidRPr="00044B7A">
        <w:rPr>
          <w:rFonts w:ascii="Times New Roman" w:eastAsia="Times New Roman" w:hAnsi="Times New Roman" w:cs="Times New Roman"/>
          <w:color w:val="000000" w:themeColor="text1"/>
          <w:sz w:val="28"/>
          <w:szCs w:val="28"/>
          <w:lang w:eastAsia="uk-UA"/>
        </w:rPr>
        <w:t xml:space="preserve"> </w:t>
      </w:r>
      <w:r w:rsidRPr="00044B7A">
        <w:rPr>
          <w:rFonts w:ascii="Times New Roman" w:eastAsia="Times New Roman" w:hAnsi="Times New Roman" w:cs="Times New Roman"/>
          <w:color w:val="000000" w:themeColor="text1"/>
          <w:sz w:val="28"/>
          <w:szCs w:val="28"/>
          <w:lang w:eastAsia="uk-UA"/>
        </w:rPr>
        <w:t>внутрішнього контролю (відповідальною особою), згідно з її функціональними повноваженнями</w:t>
      </w:r>
      <w:r w:rsidRPr="00597014">
        <w:rPr>
          <w:rFonts w:ascii="Times New Roman" w:eastAsia="Times New Roman" w:hAnsi="Times New Roman" w:cs="Times New Roman"/>
          <w:color w:val="FF0000"/>
          <w:sz w:val="28"/>
          <w:szCs w:val="28"/>
          <w:lang w:eastAsia="uk-UA"/>
        </w:rPr>
        <w:t>.</w:t>
      </w:r>
    </w:p>
    <w:p w:rsidR="006B03C9" w:rsidRPr="00EB624E" w:rsidRDefault="006B03C9" w:rsidP="0074773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Ідентифікація ризиків передбачає класифікацію ризиків за категоріями та видами.</w:t>
      </w:r>
    </w:p>
    <w:p w:rsidR="006B03C9" w:rsidRPr="00EB624E" w:rsidRDefault="006B03C9" w:rsidP="0074773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За категоріями ризики поділяються на:</w:t>
      </w:r>
    </w:p>
    <w:p w:rsidR="000C59EA" w:rsidRPr="00EB624E" w:rsidRDefault="005B06B0" w:rsidP="0074773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а) </w:t>
      </w:r>
      <w:r w:rsidR="006B03C9" w:rsidRPr="00EB624E">
        <w:rPr>
          <w:rFonts w:ascii="Times New Roman" w:eastAsia="Times New Roman" w:hAnsi="Times New Roman" w:cs="Times New Roman"/>
          <w:b/>
          <w:i/>
          <w:color w:val="000000" w:themeColor="text1"/>
          <w:sz w:val="28"/>
          <w:szCs w:val="28"/>
          <w:lang w:eastAsia="uk-UA"/>
        </w:rPr>
        <w:t xml:space="preserve">зовнішні </w:t>
      </w:r>
      <w:r w:rsidR="00CA3D3C" w:rsidRPr="00EB624E">
        <w:rPr>
          <w:rFonts w:ascii="Times New Roman" w:eastAsia="Times New Roman" w:hAnsi="Times New Roman" w:cs="Times New Roman"/>
          <w:color w:val="000000" w:themeColor="text1"/>
          <w:sz w:val="28"/>
          <w:szCs w:val="28"/>
          <w:lang w:eastAsia="uk-UA"/>
        </w:rPr>
        <w:t xml:space="preserve">- </w:t>
      </w:r>
      <w:r w:rsidR="006B03C9" w:rsidRPr="00EB624E">
        <w:rPr>
          <w:rFonts w:ascii="Times New Roman" w:eastAsia="Times New Roman" w:hAnsi="Times New Roman" w:cs="Times New Roman"/>
          <w:color w:val="000000" w:themeColor="text1"/>
          <w:sz w:val="28"/>
          <w:szCs w:val="28"/>
          <w:lang w:eastAsia="uk-UA"/>
        </w:rPr>
        <w:t xml:space="preserve">події, які є зовнішніми відносно </w:t>
      </w:r>
      <w:r w:rsidR="000C59EA" w:rsidRPr="00EB624E">
        <w:rPr>
          <w:rFonts w:ascii="Times New Roman" w:eastAsia="Times New Roman" w:hAnsi="Times New Roman" w:cs="Times New Roman"/>
          <w:color w:val="000000" w:themeColor="text1"/>
          <w:sz w:val="28"/>
          <w:szCs w:val="28"/>
          <w:lang w:eastAsia="uk-UA"/>
        </w:rPr>
        <w:t>діяльності Управління</w:t>
      </w:r>
      <w:r w:rsidR="006B03C9" w:rsidRPr="00EB624E">
        <w:rPr>
          <w:rFonts w:ascii="Times New Roman" w:eastAsia="Times New Roman" w:hAnsi="Times New Roman" w:cs="Times New Roman"/>
          <w:color w:val="000000" w:themeColor="text1"/>
          <w:sz w:val="28"/>
          <w:szCs w:val="28"/>
          <w:lang w:eastAsia="uk-UA"/>
        </w:rPr>
        <w:t xml:space="preserve"> та ймовірність виникнення яких не пов’язана з виконанням суб’єктами внутрішнього контролю </w:t>
      </w:r>
      <w:r w:rsidR="000C59EA" w:rsidRPr="00EB624E">
        <w:rPr>
          <w:rFonts w:ascii="Times New Roman" w:eastAsia="Times New Roman" w:hAnsi="Times New Roman" w:cs="Times New Roman"/>
          <w:color w:val="000000" w:themeColor="text1"/>
          <w:sz w:val="28"/>
          <w:szCs w:val="28"/>
          <w:lang w:eastAsia="uk-UA"/>
        </w:rPr>
        <w:t xml:space="preserve">Управління </w:t>
      </w:r>
      <w:r w:rsidR="00CA3D3C" w:rsidRPr="00EB624E">
        <w:rPr>
          <w:rFonts w:ascii="Times New Roman" w:eastAsia="Times New Roman" w:hAnsi="Times New Roman" w:cs="Times New Roman"/>
          <w:color w:val="000000" w:themeColor="text1"/>
          <w:sz w:val="28"/>
          <w:szCs w:val="28"/>
          <w:lang w:eastAsia="uk-UA"/>
        </w:rPr>
        <w:t>відповідних процесів і операцій</w:t>
      </w:r>
      <w:r w:rsidR="006B03C9" w:rsidRPr="00EB624E">
        <w:rPr>
          <w:rFonts w:ascii="Times New Roman" w:eastAsia="Times New Roman" w:hAnsi="Times New Roman" w:cs="Times New Roman"/>
          <w:color w:val="000000" w:themeColor="text1"/>
          <w:sz w:val="28"/>
          <w:szCs w:val="28"/>
          <w:lang w:eastAsia="uk-UA"/>
        </w:rPr>
        <w:t>;</w:t>
      </w:r>
    </w:p>
    <w:p w:rsidR="006B03C9" w:rsidRPr="00EB624E" w:rsidRDefault="005B06B0" w:rsidP="0074773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б) </w:t>
      </w:r>
      <w:r w:rsidR="006B03C9" w:rsidRPr="00EB624E">
        <w:rPr>
          <w:rFonts w:ascii="Times New Roman" w:eastAsia="Times New Roman" w:hAnsi="Times New Roman" w:cs="Times New Roman"/>
          <w:b/>
          <w:i/>
          <w:color w:val="000000" w:themeColor="text1"/>
          <w:sz w:val="28"/>
          <w:szCs w:val="28"/>
          <w:lang w:eastAsia="uk-UA"/>
        </w:rPr>
        <w:t xml:space="preserve">внутрішні </w:t>
      </w:r>
      <w:r w:rsidR="00CA3D3C" w:rsidRPr="00EB624E">
        <w:rPr>
          <w:rFonts w:ascii="Times New Roman" w:eastAsia="Times New Roman" w:hAnsi="Times New Roman" w:cs="Times New Roman"/>
          <w:color w:val="000000" w:themeColor="text1"/>
          <w:sz w:val="28"/>
          <w:szCs w:val="28"/>
          <w:lang w:eastAsia="uk-UA"/>
        </w:rPr>
        <w:t xml:space="preserve">- </w:t>
      </w:r>
      <w:r w:rsidR="006B03C9" w:rsidRPr="00EB624E">
        <w:rPr>
          <w:rFonts w:ascii="Times New Roman" w:eastAsia="Times New Roman" w:hAnsi="Times New Roman" w:cs="Times New Roman"/>
          <w:color w:val="000000" w:themeColor="text1"/>
          <w:sz w:val="28"/>
          <w:szCs w:val="28"/>
          <w:lang w:eastAsia="uk-UA"/>
        </w:rPr>
        <w:t xml:space="preserve">події, ймовірність виникнення яких безпосередньо </w:t>
      </w:r>
      <w:r w:rsidR="00044B7A">
        <w:rPr>
          <w:rFonts w:ascii="Times New Roman" w:eastAsia="Times New Roman" w:hAnsi="Times New Roman" w:cs="Times New Roman"/>
          <w:color w:val="000000" w:themeColor="text1"/>
          <w:sz w:val="28"/>
          <w:szCs w:val="28"/>
          <w:lang w:eastAsia="uk-UA"/>
        </w:rPr>
        <w:t xml:space="preserve">пов’язана </w:t>
      </w:r>
      <w:r w:rsidR="006B03C9" w:rsidRPr="00EB624E">
        <w:rPr>
          <w:rFonts w:ascii="Times New Roman" w:eastAsia="Times New Roman" w:hAnsi="Times New Roman" w:cs="Times New Roman"/>
          <w:color w:val="000000" w:themeColor="text1"/>
          <w:sz w:val="28"/>
          <w:szCs w:val="28"/>
          <w:lang w:eastAsia="uk-UA"/>
        </w:rPr>
        <w:t xml:space="preserve">з виконанням суб’єктами внутрішнього контролю </w:t>
      </w:r>
      <w:r w:rsidR="000C59EA" w:rsidRPr="00EB624E">
        <w:rPr>
          <w:rFonts w:ascii="Times New Roman" w:eastAsia="Times New Roman" w:hAnsi="Times New Roman" w:cs="Times New Roman"/>
          <w:color w:val="000000" w:themeColor="text1"/>
          <w:sz w:val="28"/>
          <w:szCs w:val="28"/>
          <w:lang w:eastAsia="uk-UA"/>
        </w:rPr>
        <w:t xml:space="preserve">Управління </w:t>
      </w:r>
      <w:r w:rsidR="00CA3D3C" w:rsidRPr="00EB624E">
        <w:rPr>
          <w:rFonts w:ascii="Times New Roman" w:eastAsia="Times New Roman" w:hAnsi="Times New Roman" w:cs="Times New Roman"/>
          <w:color w:val="000000" w:themeColor="text1"/>
          <w:sz w:val="28"/>
          <w:szCs w:val="28"/>
          <w:lang w:eastAsia="uk-UA"/>
        </w:rPr>
        <w:t>відповідних процесів і операцій</w:t>
      </w:r>
      <w:r w:rsidR="006B03C9" w:rsidRPr="00EB624E">
        <w:rPr>
          <w:rFonts w:ascii="Times New Roman" w:eastAsia="Times New Roman" w:hAnsi="Times New Roman" w:cs="Times New Roman"/>
          <w:color w:val="000000" w:themeColor="text1"/>
          <w:sz w:val="28"/>
          <w:szCs w:val="28"/>
          <w:lang w:eastAsia="uk-UA"/>
        </w:rPr>
        <w:t>.</w:t>
      </w:r>
    </w:p>
    <w:p w:rsidR="006B03C9" w:rsidRPr="00EB624E" w:rsidRDefault="00285B34" w:rsidP="0074773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Д</w:t>
      </w:r>
      <w:r w:rsidR="006B03C9" w:rsidRPr="00EB624E">
        <w:rPr>
          <w:rFonts w:ascii="Times New Roman" w:eastAsia="Times New Roman" w:hAnsi="Times New Roman" w:cs="Times New Roman"/>
          <w:color w:val="000000" w:themeColor="text1"/>
          <w:sz w:val="28"/>
          <w:szCs w:val="28"/>
          <w:lang w:eastAsia="uk-UA"/>
        </w:rPr>
        <w:t>о зовнішніх ризиків належать нормативно-правові, операційно-технологічні, програмно-технічні та фінансово-господарські</w:t>
      </w:r>
      <w:r w:rsidRPr="00EB624E">
        <w:rPr>
          <w:rFonts w:ascii="Times New Roman" w:eastAsia="Times New Roman" w:hAnsi="Times New Roman" w:cs="Times New Roman"/>
          <w:color w:val="000000" w:themeColor="text1"/>
          <w:sz w:val="28"/>
          <w:szCs w:val="28"/>
          <w:lang w:eastAsia="uk-UA"/>
        </w:rPr>
        <w:t>.</w:t>
      </w:r>
    </w:p>
    <w:p w:rsidR="006B03C9" w:rsidRPr="00EB624E" w:rsidRDefault="00285B34" w:rsidP="00B4638A">
      <w:pPr>
        <w:shd w:val="clear" w:color="auto" w:fill="FFFFFF"/>
        <w:spacing w:afterLines="107" w:after="256"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Д</w:t>
      </w:r>
      <w:r w:rsidR="006B03C9" w:rsidRPr="00EB624E">
        <w:rPr>
          <w:rFonts w:ascii="Times New Roman" w:eastAsia="Times New Roman" w:hAnsi="Times New Roman" w:cs="Times New Roman"/>
          <w:color w:val="000000" w:themeColor="text1"/>
          <w:sz w:val="28"/>
          <w:szCs w:val="28"/>
          <w:lang w:eastAsia="uk-UA"/>
        </w:rPr>
        <w:t>о внутрішніх ризиків належать нормативно-правові, операційно-технологічні, програмно-технічні, кадрові та фінансово-господарські тощо.</w:t>
      </w:r>
    </w:p>
    <w:p w:rsidR="00931ECC" w:rsidRPr="00EB624E" w:rsidRDefault="00931ECC" w:rsidP="0074773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За видами ризики поділяються на:</w:t>
      </w:r>
    </w:p>
    <w:p w:rsidR="006B03C9" w:rsidRPr="00EB624E" w:rsidRDefault="005B06B0" w:rsidP="00B4638A">
      <w:pPr>
        <w:shd w:val="clear" w:color="auto" w:fill="FFFFFF"/>
        <w:spacing w:afterLines="107" w:after="256"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а) </w:t>
      </w:r>
      <w:r w:rsidR="00931ECC" w:rsidRPr="00EB624E">
        <w:rPr>
          <w:rFonts w:ascii="Times New Roman" w:eastAsia="Times New Roman" w:hAnsi="Times New Roman" w:cs="Times New Roman"/>
          <w:b/>
          <w:i/>
          <w:color w:val="000000" w:themeColor="text1"/>
          <w:sz w:val="28"/>
          <w:szCs w:val="28"/>
          <w:lang w:eastAsia="uk-UA"/>
        </w:rPr>
        <w:t>н</w:t>
      </w:r>
      <w:r w:rsidR="006B03C9" w:rsidRPr="00EB624E">
        <w:rPr>
          <w:rFonts w:ascii="Times New Roman" w:eastAsia="Times New Roman" w:hAnsi="Times New Roman" w:cs="Times New Roman"/>
          <w:b/>
          <w:i/>
          <w:color w:val="000000" w:themeColor="text1"/>
          <w:sz w:val="28"/>
          <w:szCs w:val="28"/>
          <w:lang w:eastAsia="uk-UA"/>
        </w:rPr>
        <w:t>ормативно-правові ризики</w:t>
      </w:r>
      <w:r w:rsidR="006B03C9" w:rsidRPr="00EB624E">
        <w:rPr>
          <w:rFonts w:ascii="Times New Roman" w:eastAsia="Times New Roman" w:hAnsi="Times New Roman" w:cs="Times New Roman"/>
          <w:color w:val="000000" w:themeColor="text1"/>
          <w:sz w:val="28"/>
          <w:szCs w:val="28"/>
          <w:lang w:eastAsia="uk-UA"/>
        </w:rPr>
        <w:t> – це ризики, ймовірність виникнення яких пов’язана з відсутністю, суперечністю або нечіткою регламентацією виконання операцій у відповідних нормативно-правових актах, законодавчими змінами тощо</w:t>
      </w:r>
      <w:r w:rsidR="00931ECC" w:rsidRPr="00EB624E">
        <w:rPr>
          <w:rFonts w:ascii="Times New Roman" w:eastAsia="Times New Roman" w:hAnsi="Times New Roman" w:cs="Times New Roman"/>
          <w:color w:val="000000" w:themeColor="text1"/>
          <w:sz w:val="28"/>
          <w:szCs w:val="28"/>
          <w:lang w:eastAsia="uk-UA"/>
        </w:rPr>
        <w:t>;</w:t>
      </w:r>
    </w:p>
    <w:p w:rsidR="006B03C9" w:rsidRPr="00EB624E" w:rsidRDefault="005B06B0" w:rsidP="0074773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б) </w:t>
      </w:r>
      <w:r w:rsidR="00931ECC" w:rsidRPr="00EB624E">
        <w:rPr>
          <w:rFonts w:ascii="Times New Roman" w:eastAsia="Times New Roman" w:hAnsi="Times New Roman" w:cs="Times New Roman"/>
          <w:b/>
          <w:i/>
          <w:color w:val="000000" w:themeColor="text1"/>
          <w:sz w:val="28"/>
          <w:szCs w:val="28"/>
          <w:lang w:eastAsia="uk-UA"/>
        </w:rPr>
        <w:t>о</w:t>
      </w:r>
      <w:r w:rsidR="006B03C9" w:rsidRPr="00EB624E">
        <w:rPr>
          <w:rFonts w:ascii="Times New Roman" w:eastAsia="Times New Roman" w:hAnsi="Times New Roman" w:cs="Times New Roman"/>
          <w:b/>
          <w:i/>
          <w:color w:val="000000" w:themeColor="text1"/>
          <w:sz w:val="28"/>
          <w:szCs w:val="28"/>
          <w:lang w:eastAsia="uk-UA"/>
        </w:rPr>
        <w:t>пераційно-технологічні ризики</w:t>
      </w:r>
      <w:r w:rsidR="006B03C9" w:rsidRPr="00EB624E">
        <w:rPr>
          <w:rFonts w:ascii="Times New Roman" w:eastAsia="Times New Roman" w:hAnsi="Times New Roman" w:cs="Times New Roman"/>
          <w:color w:val="000000" w:themeColor="text1"/>
          <w:sz w:val="28"/>
          <w:szCs w:val="28"/>
          <w:lang w:eastAsia="uk-UA"/>
        </w:rPr>
        <w:t xml:space="preserve"> – це ризики, ймовірність виникнення яких пов’язана з порушенням порядку виконання операцій, зокрема термінів та </w:t>
      </w:r>
      <w:r w:rsidR="006B03C9" w:rsidRPr="00EB624E">
        <w:rPr>
          <w:rFonts w:ascii="Times New Roman" w:eastAsia="Times New Roman" w:hAnsi="Times New Roman" w:cs="Times New Roman"/>
          <w:color w:val="000000" w:themeColor="text1"/>
          <w:sz w:val="28"/>
          <w:szCs w:val="28"/>
          <w:lang w:eastAsia="uk-UA"/>
        </w:rPr>
        <w:lastRenderedPageBreak/>
        <w:t>формату подання документів, розподілу повноважень з виконання операцій тощо</w:t>
      </w:r>
      <w:r w:rsidR="00931ECC" w:rsidRPr="00EB624E">
        <w:rPr>
          <w:rFonts w:ascii="Times New Roman" w:eastAsia="Times New Roman" w:hAnsi="Times New Roman" w:cs="Times New Roman"/>
          <w:color w:val="000000" w:themeColor="text1"/>
          <w:sz w:val="28"/>
          <w:szCs w:val="28"/>
          <w:lang w:eastAsia="uk-UA"/>
        </w:rPr>
        <w:t>;</w:t>
      </w:r>
    </w:p>
    <w:p w:rsidR="006B03C9" w:rsidRPr="00EB624E" w:rsidRDefault="005B06B0" w:rsidP="0074773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в) </w:t>
      </w:r>
      <w:r w:rsidR="00931ECC" w:rsidRPr="00EB624E">
        <w:rPr>
          <w:rFonts w:ascii="Times New Roman" w:eastAsia="Times New Roman" w:hAnsi="Times New Roman" w:cs="Times New Roman"/>
          <w:b/>
          <w:i/>
          <w:color w:val="000000" w:themeColor="text1"/>
          <w:sz w:val="28"/>
          <w:szCs w:val="28"/>
          <w:lang w:eastAsia="uk-UA"/>
        </w:rPr>
        <w:t>п</w:t>
      </w:r>
      <w:r w:rsidR="006B03C9" w:rsidRPr="00EB624E">
        <w:rPr>
          <w:rFonts w:ascii="Times New Roman" w:eastAsia="Times New Roman" w:hAnsi="Times New Roman" w:cs="Times New Roman"/>
          <w:b/>
          <w:i/>
          <w:color w:val="000000" w:themeColor="text1"/>
          <w:sz w:val="28"/>
          <w:szCs w:val="28"/>
          <w:lang w:eastAsia="uk-UA"/>
        </w:rPr>
        <w:t>рограмно-технічні ризики</w:t>
      </w:r>
      <w:r w:rsidR="006B03C9" w:rsidRPr="00EB624E">
        <w:rPr>
          <w:rFonts w:ascii="Times New Roman" w:eastAsia="Times New Roman" w:hAnsi="Times New Roman" w:cs="Times New Roman"/>
          <w:color w:val="000000" w:themeColor="text1"/>
          <w:sz w:val="28"/>
          <w:szCs w:val="28"/>
          <w:lang w:eastAsia="uk-UA"/>
        </w:rPr>
        <w:t> – це ризики, ймовірність виникнення яких пов’язана з відсутністю прикладного програмного забезпечення або змін до нього відповідно до чинної нормативно-правової бази, неналежною роботою або відсутністю необхідних технічних засобів тощо</w:t>
      </w:r>
      <w:r w:rsidR="00931ECC" w:rsidRPr="00EB624E">
        <w:rPr>
          <w:rFonts w:ascii="Times New Roman" w:eastAsia="Times New Roman" w:hAnsi="Times New Roman" w:cs="Times New Roman"/>
          <w:color w:val="000000" w:themeColor="text1"/>
          <w:sz w:val="28"/>
          <w:szCs w:val="28"/>
          <w:lang w:eastAsia="uk-UA"/>
        </w:rPr>
        <w:t>;</w:t>
      </w:r>
    </w:p>
    <w:p w:rsidR="006B03C9" w:rsidRPr="00EB624E" w:rsidRDefault="005B06B0" w:rsidP="0074773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г) </w:t>
      </w:r>
      <w:r w:rsidR="00931ECC" w:rsidRPr="00EB624E">
        <w:rPr>
          <w:rFonts w:ascii="Times New Roman" w:eastAsia="Times New Roman" w:hAnsi="Times New Roman" w:cs="Times New Roman"/>
          <w:b/>
          <w:i/>
          <w:color w:val="000000" w:themeColor="text1"/>
          <w:sz w:val="28"/>
          <w:szCs w:val="28"/>
          <w:lang w:eastAsia="uk-UA"/>
        </w:rPr>
        <w:t>к</w:t>
      </w:r>
      <w:r w:rsidR="006B03C9" w:rsidRPr="00EB624E">
        <w:rPr>
          <w:rFonts w:ascii="Times New Roman" w:eastAsia="Times New Roman" w:hAnsi="Times New Roman" w:cs="Times New Roman"/>
          <w:b/>
          <w:i/>
          <w:color w:val="000000" w:themeColor="text1"/>
          <w:sz w:val="28"/>
          <w:szCs w:val="28"/>
          <w:lang w:eastAsia="uk-UA"/>
        </w:rPr>
        <w:t>адрові ризики</w:t>
      </w:r>
      <w:r w:rsidR="006B03C9" w:rsidRPr="00EB624E">
        <w:rPr>
          <w:rFonts w:ascii="Times New Roman" w:eastAsia="Times New Roman" w:hAnsi="Times New Roman" w:cs="Times New Roman"/>
          <w:color w:val="000000" w:themeColor="text1"/>
          <w:sz w:val="28"/>
          <w:szCs w:val="28"/>
          <w:lang w:eastAsia="uk-UA"/>
        </w:rPr>
        <w:t xml:space="preserve"> – це ризики, ймовірність виникнення яких пов’язана з неналежною професійною підготовкою працівників </w:t>
      </w:r>
      <w:r w:rsidR="00285B34" w:rsidRPr="00EB624E">
        <w:rPr>
          <w:rFonts w:ascii="Times New Roman" w:eastAsia="Times New Roman" w:hAnsi="Times New Roman" w:cs="Times New Roman"/>
          <w:color w:val="000000" w:themeColor="text1"/>
          <w:sz w:val="28"/>
          <w:szCs w:val="28"/>
          <w:lang w:eastAsia="uk-UA"/>
        </w:rPr>
        <w:t>Управління</w:t>
      </w:r>
      <w:r w:rsidR="006B03C9" w:rsidRPr="00EB624E">
        <w:rPr>
          <w:rFonts w:ascii="Times New Roman" w:eastAsia="Times New Roman" w:hAnsi="Times New Roman" w:cs="Times New Roman"/>
          <w:color w:val="000000" w:themeColor="text1"/>
          <w:sz w:val="28"/>
          <w:szCs w:val="28"/>
          <w:lang w:eastAsia="uk-UA"/>
        </w:rPr>
        <w:t xml:space="preserve"> та/або неналежним виконанням ними посадових обов’язків тощо</w:t>
      </w:r>
      <w:r w:rsidR="00931ECC" w:rsidRPr="00EB624E">
        <w:rPr>
          <w:rFonts w:ascii="Times New Roman" w:eastAsia="Times New Roman" w:hAnsi="Times New Roman" w:cs="Times New Roman"/>
          <w:color w:val="000000" w:themeColor="text1"/>
          <w:sz w:val="28"/>
          <w:szCs w:val="28"/>
          <w:lang w:eastAsia="uk-UA"/>
        </w:rPr>
        <w:t>;</w:t>
      </w:r>
    </w:p>
    <w:p w:rsidR="006B03C9" w:rsidRPr="00EB624E" w:rsidRDefault="005B06B0" w:rsidP="0074773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д) </w:t>
      </w:r>
      <w:r w:rsidR="00931ECC" w:rsidRPr="00EB624E">
        <w:rPr>
          <w:rFonts w:ascii="Times New Roman" w:eastAsia="Times New Roman" w:hAnsi="Times New Roman" w:cs="Times New Roman"/>
          <w:b/>
          <w:i/>
          <w:color w:val="000000" w:themeColor="text1"/>
          <w:sz w:val="28"/>
          <w:szCs w:val="28"/>
          <w:lang w:eastAsia="uk-UA"/>
        </w:rPr>
        <w:t>ф</w:t>
      </w:r>
      <w:r w:rsidR="006B03C9" w:rsidRPr="00EB624E">
        <w:rPr>
          <w:rFonts w:ascii="Times New Roman" w:eastAsia="Times New Roman" w:hAnsi="Times New Roman" w:cs="Times New Roman"/>
          <w:b/>
          <w:i/>
          <w:color w:val="000000" w:themeColor="text1"/>
          <w:sz w:val="28"/>
          <w:szCs w:val="28"/>
          <w:lang w:eastAsia="uk-UA"/>
        </w:rPr>
        <w:t>інансово-господарські ризики</w:t>
      </w:r>
      <w:r w:rsidR="006B03C9" w:rsidRPr="00EB624E">
        <w:rPr>
          <w:rFonts w:ascii="Times New Roman" w:eastAsia="Times New Roman" w:hAnsi="Times New Roman" w:cs="Times New Roman"/>
          <w:color w:val="000000" w:themeColor="text1"/>
          <w:sz w:val="28"/>
          <w:szCs w:val="28"/>
          <w:lang w:eastAsia="uk-UA"/>
        </w:rPr>
        <w:t xml:space="preserve"> – це ризики, ймовірність виникнення яких пов’язана із фінансово-господарським станом </w:t>
      </w:r>
      <w:r w:rsidR="00285B34" w:rsidRPr="00EB624E">
        <w:rPr>
          <w:rFonts w:ascii="Times New Roman" w:eastAsia="Times New Roman" w:hAnsi="Times New Roman" w:cs="Times New Roman"/>
          <w:color w:val="000000" w:themeColor="text1"/>
          <w:sz w:val="28"/>
          <w:szCs w:val="28"/>
          <w:lang w:eastAsia="uk-UA"/>
        </w:rPr>
        <w:t>Управління</w:t>
      </w:r>
      <w:r w:rsidR="003162CE" w:rsidRPr="00EB624E">
        <w:rPr>
          <w:rFonts w:ascii="Times New Roman" w:eastAsia="Times New Roman" w:hAnsi="Times New Roman" w:cs="Times New Roman"/>
          <w:color w:val="000000" w:themeColor="text1"/>
          <w:sz w:val="28"/>
          <w:szCs w:val="28"/>
          <w:lang w:eastAsia="uk-UA"/>
        </w:rPr>
        <w:t>,</w:t>
      </w:r>
      <w:r w:rsidR="006B03C9" w:rsidRPr="00EB624E">
        <w:rPr>
          <w:rFonts w:ascii="Times New Roman" w:eastAsia="Times New Roman" w:hAnsi="Times New Roman" w:cs="Times New Roman"/>
          <w:color w:val="000000" w:themeColor="text1"/>
          <w:sz w:val="28"/>
          <w:szCs w:val="28"/>
          <w:lang w:eastAsia="uk-UA"/>
        </w:rPr>
        <w:t xml:space="preserve"> неналежним ресурсним, </w:t>
      </w:r>
      <w:r w:rsidR="003B3422" w:rsidRPr="00EB624E">
        <w:rPr>
          <w:rFonts w:ascii="Times New Roman" w:eastAsia="Times New Roman" w:hAnsi="Times New Roman" w:cs="Times New Roman"/>
          <w:color w:val="000000" w:themeColor="text1"/>
          <w:sz w:val="28"/>
          <w:szCs w:val="28"/>
          <w:lang w:eastAsia="uk-UA"/>
        </w:rPr>
        <w:t>матеріальним забезпеченням тощо.</w:t>
      </w:r>
    </w:p>
    <w:p w:rsidR="006B03C9" w:rsidRPr="00EB624E" w:rsidRDefault="00EE53E9" w:rsidP="0074773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С</w:t>
      </w:r>
      <w:r w:rsidR="006B03C9" w:rsidRPr="00EB624E">
        <w:rPr>
          <w:rFonts w:ascii="Times New Roman" w:eastAsia="Times New Roman" w:hAnsi="Times New Roman" w:cs="Times New Roman"/>
          <w:color w:val="000000" w:themeColor="text1"/>
          <w:sz w:val="28"/>
          <w:szCs w:val="28"/>
          <w:lang w:eastAsia="uk-UA"/>
        </w:rPr>
        <w:t xml:space="preserve">истематичний перегляд ідентифікованих ризиків </w:t>
      </w:r>
      <w:r w:rsidR="003315E8" w:rsidRPr="00EB624E">
        <w:rPr>
          <w:rFonts w:ascii="Times New Roman" w:eastAsia="Times New Roman" w:hAnsi="Times New Roman" w:cs="Times New Roman"/>
          <w:color w:val="000000" w:themeColor="text1"/>
          <w:sz w:val="28"/>
          <w:szCs w:val="28"/>
          <w:lang w:eastAsia="uk-UA"/>
        </w:rPr>
        <w:t xml:space="preserve">здійснюється </w:t>
      </w:r>
      <w:r w:rsidR="006B03C9" w:rsidRPr="00EB624E">
        <w:rPr>
          <w:rFonts w:ascii="Times New Roman" w:eastAsia="Times New Roman" w:hAnsi="Times New Roman" w:cs="Times New Roman"/>
          <w:color w:val="000000" w:themeColor="text1"/>
          <w:sz w:val="28"/>
          <w:szCs w:val="28"/>
          <w:lang w:eastAsia="uk-UA"/>
        </w:rPr>
        <w:t>з метою виявлення</w:t>
      </w:r>
      <w:r w:rsidR="003B3422" w:rsidRPr="00EB624E">
        <w:rPr>
          <w:rFonts w:ascii="Times New Roman" w:eastAsia="Times New Roman" w:hAnsi="Times New Roman" w:cs="Times New Roman"/>
          <w:color w:val="000000" w:themeColor="text1"/>
          <w:sz w:val="28"/>
          <w:szCs w:val="28"/>
          <w:lang w:eastAsia="uk-UA"/>
        </w:rPr>
        <w:t xml:space="preserve"> нових і таких, що зазнали змін.</w:t>
      </w:r>
    </w:p>
    <w:p w:rsidR="006B03C9" w:rsidRPr="00EB624E" w:rsidRDefault="003B3422" w:rsidP="0074773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П</w:t>
      </w:r>
      <w:r w:rsidR="006B03C9" w:rsidRPr="00EB624E">
        <w:rPr>
          <w:rFonts w:ascii="Times New Roman" w:eastAsia="Times New Roman" w:hAnsi="Times New Roman" w:cs="Times New Roman"/>
          <w:color w:val="000000" w:themeColor="text1"/>
          <w:sz w:val="28"/>
          <w:szCs w:val="28"/>
          <w:lang w:eastAsia="uk-UA"/>
        </w:rPr>
        <w:t xml:space="preserve">ід час перегляду ризиків враховуються зміни в економічному та нормативно-правовому середовищі, внутрішніх і зовнішніх умовах функціонування </w:t>
      </w:r>
      <w:r w:rsidR="00931ECC" w:rsidRPr="00EB624E">
        <w:rPr>
          <w:rFonts w:ascii="Times New Roman" w:eastAsia="Times New Roman" w:hAnsi="Times New Roman" w:cs="Times New Roman"/>
          <w:color w:val="000000" w:themeColor="text1"/>
          <w:sz w:val="28"/>
          <w:szCs w:val="28"/>
          <w:lang w:eastAsia="uk-UA"/>
        </w:rPr>
        <w:t>Управління</w:t>
      </w:r>
      <w:r w:rsidR="006B03C9" w:rsidRPr="00EB624E">
        <w:rPr>
          <w:rFonts w:ascii="Times New Roman" w:eastAsia="Times New Roman" w:hAnsi="Times New Roman" w:cs="Times New Roman"/>
          <w:color w:val="000000" w:themeColor="text1"/>
          <w:sz w:val="28"/>
          <w:szCs w:val="28"/>
          <w:lang w:eastAsia="uk-UA"/>
        </w:rPr>
        <w:t xml:space="preserve">, а також відповідно до нових або переглянутих завдань у діяльності </w:t>
      </w:r>
      <w:r w:rsidR="00931ECC" w:rsidRPr="00EB624E">
        <w:rPr>
          <w:rFonts w:ascii="Times New Roman" w:eastAsia="Times New Roman" w:hAnsi="Times New Roman" w:cs="Times New Roman"/>
          <w:color w:val="000000" w:themeColor="text1"/>
          <w:sz w:val="28"/>
          <w:szCs w:val="28"/>
          <w:lang w:eastAsia="uk-UA"/>
        </w:rPr>
        <w:t>Управління</w:t>
      </w:r>
      <w:r w:rsidRPr="00EB624E">
        <w:rPr>
          <w:rFonts w:ascii="Times New Roman" w:eastAsia="Times New Roman" w:hAnsi="Times New Roman" w:cs="Times New Roman"/>
          <w:color w:val="000000" w:themeColor="text1"/>
          <w:sz w:val="28"/>
          <w:szCs w:val="28"/>
          <w:lang w:eastAsia="uk-UA"/>
        </w:rPr>
        <w:t>.</w:t>
      </w:r>
    </w:p>
    <w:p w:rsidR="00E75207" w:rsidRPr="0056302F" w:rsidRDefault="004F3C0B" w:rsidP="00E75207">
      <w:pPr>
        <w:pStyle w:val="rvps2"/>
        <w:shd w:val="clear" w:color="auto" w:fill="FFFFFF"/>
        <w:spacing w:before="0" w:beforeAutospacing="0" w:after="150" w:afterAutospacing="0"/>
        <w:ind w:firstLine="450"/>
        <w:jc w:val="both"/>
        <w:rPr>
          <w:color w:val="000000" w:themeColor="text1"/>
          <w:sz w:val="28"/>
          <w:szCs w:val="28"/>
        </w:rPr>
      </w:pPr>
      <w:r w:rsidRPr="0056302F">
        <w:rPr>
          <w:color w:val="000000" w:themeColor="text1"/>
          <w:sz w:val="28"/>
          <w:szCs w:val="28"/>
        </w:rPr>
        <w:t>Ідентифікація ризиків здійснюється</w:t>
      </w:r>
      <w:r w:rsidR="00E75207" w:rsidRPr="0056302F">
        <w:rPr>
          <w:color w:val="000000" w:themeColor="text1"/>
          <w:sz w:val="28"/>
          <w:szCs w:val="28"/>
        </w:rPr>
        <w:t xml:space="preserve"> </w:t>
      </w:r>
      <w:r w:rsidR="007C0D4F" w:rsidRPr="0056302F">
        <w:rPr>
          <w:color w:val="000000" w:themeColor="text1"/>
          <w:sz w:val="28"/>
          <w:szCs w:val="28"/>
        </w:rPr>
        <w:t xml:space="preserve">як </w:t>
      </w:r>
      <w:r w:rsidR="00E75207" w:rsidRPr="0056302F">
        <w:rPr>
          <w:color w:val="000000" w:themeColor="text1"/>
          <w:sz w:val="28"/>
          <w:szCs w:val="28"/>
        </w:rPr>
        <w:t>із застосуванням методів визначення ризиків на рівні Управління (метод "згори донизу") та</w:t>
      </w:r>
      <w:r w:rsidR="007C0D4F" w:rsidRPr="0056302F">
        <w:rPr>
          <w:color w:val="000000" w:themeColor="text1"/>
          <w:sz w:val="28"/>
          <w:szCs w:val="28"/>
        </w:rPr>
        <w:t>к і</w:t>
      </w:r>
      <w:r w:rsidR="00E75207" w:rsidRPr="0056302F">
        <w:rPr>
          <w:color w:val="000000" w:themeColor="text1"/>
          <w:sz w:val="28"/>
          <w:szCs w:val="28"/>
        </w:rPr>
        <w:t xml:space="preserve"> на рівні конкретних операцій/ділянки роботи (метод "знизу догори").</w:t>
      </w:r>
    </w:p>
    <w:p w:rsidR="00F04859" w:rsidRPr="0056302F" w:rsidRDefault="00232C52" w:rsidP="00F04859">
      <w:pPr>
        <w:pStyle w:val="rvps2"/>
        <w:shd w:val="clear" w:color="auto" w:fill="FFFFFF"/>
        <w:spacing w:before="0" w:beforeAutospacing="0" w:after="150" w:afterAutospacing="0"/>
        <w:ind w:firstLine="450"/>
        <w:jc w:val="both"/>
        <w:rPr>
          <w:color w:val="000000" w:themeColor="text1"/>
          <w:sz w:val="28"/>
          <w:szCs w:val="28"/>
        </w:rPr>
      </w:pPr>
      <w:bookmarkStart w:id="1" w:name="n55"/>
      <w:bookmarkEnd w:id="1"/>
      <w:r w:rsidRPr="0056302F">
        <w:rPr>
          <w:color w:val="000000" w:themeColor="text1"/>
          <w:sz w:val="28"/>
          <w:szCs w:val="28"/>
        </w:rPr>
        <w:t>В</w:t>
      </w:r>
      <w:r w:rsidR="007C0D4F" w:rsidRPr="0056302F">
        <w:rPr>
          <w:color w:val="000000" w:themeColor="text1"/>
          <w:sz w:val="28"/>
          <w:szCs w:val="28"/>
        </w:rPr>
        <w:t>изначення вразливих до ризиків сфер діяльності, окремих функцій та завдань Управління</w:t>
      </w:r>
      <w:r w:rsidRPr="0056302F">
        <w:rPr>
          <w:color w:val="000000" w:themeColor="text1"/>
          <w:sz w:val="28"/>
          <w:szCs w:val="28"/>
        </w:rPr>
        <w:t>,</w:t>
      </w:r>
      <w:r w:rsidR="007C0D4F" w:rsidRPr="0056302F">
        <w:rPr>
          <w:color w:val="000000" w:themeColor="text1"/>
          <w:sz w:val="28"/>
          <w:szCs w:val="28"/>
        </w:rPr>
        <w:t xml:space="preserve"> </w:t>
      </w:r>
      <w:r w:rsidR="0011153B" w:rsidRPr="0056302F">
        <w:rPr>
          <w:color w:val="000000" w:themeColor="text1"/>
          <w:sz w:val="28"/>
          <w:szCs w:val="28"/>
        </w:rPr>
        <w:t>формування</w:t>
      </w:r>
      <w:r w:rsidR="002043F5" w:rsidRPr="0056302F">
        <w:rPr>
          <w:color w:val="000000" w:themeColor="text1"/>
          <w:sz w:val="28"/>
          <w:szCs w:val="28"/>
        </w:rPr>
        <w:t xml:space="preserve"> Реєстру </w:t>
      </w:r>
      <w:r w:rsidR="007D5D91" w:rsidRPr="0056302F">
        <w:rPr>
          <w:color w:val="000000" w:themeColor="text1"/>
          <w:sz w:val="28"/>
          <w:szCs w:val="28"/>
        </w:rPr>
        <w:t xml:space="preserve">ідентифікованих ризиків в Управлінні </w:t>
      </w:r>
      <w:r w:rsidR="007D5D91" w:rsidRPr="0056302F">
        <w:rPr>
          <w:b/>
          <w:i/>
          <w:color w:val="000000" w:themeColor="text1"/>
          <w:sz w:val="28"/>
          <w:szCs w:val="28"/>
        </w:rPr>
        <w:t>(додаток 2)</w:t>
      </w:r>
      <w:r w:rsidR="007D5D91" w:rsidRPr="0056302F">
        <w:rPr>
          <w:color w:val="000000" w:themeColor="text1"/>
          <w:sz w:val="28"/>
          <w:szCs w:val="28"/>
        </w:rPr>
        <w:t xml:space="preserve">, </w:t>
      </w:r>
      <w:r w:rsidR="0011153B" w:rsidRPr="0056302F">
        <w:rPr>
          <w:color w:val="000000" w:themeColor="text1"/>
          <w:sz w:val="28"/>
          <w:szCs w:val="28"/>
        </w:rPr>
        <w:t xml:space="preserve"> Плану</w:t>
      </w:r>
      <w:r w:rsidR="002043F5" w:rsidRPr="0056302F">
        <w:rPr>
          <w:color w:val="000000" w:themeColor="text1"/>
          <w:sz w:val="28"/>
          <w:szCs w:val="28"/>
        </w:rPr>
        <w:t xml:space="preserve"> з реалізації заходів контролю та моніторингу впровадження </w:t>
      </w:r>
      <w:r w:rsidR="0011153B" w:rsidRPr="0056302F">
        <w:rPr>
          <w:color w:val="000000" w:themeColor="text1"/>
          <w:sz w:val="28"/>
          <w:szCs w:val="28"/>
        </w:rPr>
        <w:t xml:space="preserve"> </w:t>
      </w:r>
      <w:r w:rsidR="002043F5" w:rsidRPr="0056302F">
        <w:rPr>
          <w:color w:val="000000" w:themeColor="text1"/>
          <w:sz w:val="28"/>
          <w:szCs w:val="28"/>
        </w:rPr>
        <w:t>їх результатів в Управлінні</w:t>
      </w:r>
      <w:r w:rsidR="00DF7E74" w:rsidRPr="0056302F">
        <w:rPr>
          <w:color w:val="000000" w:themeColor="text1"/>
          <w:sz w:val="28"/>
          <w:szCs w:val="28"/>
        </w:rPr>
        <w:t xml:space="preserve"> </w:t>
      </w:r>
      <w:r w:rsidR="00DF7E74" w:rsidRPr="0056302F">
        <w:rPr>
          <w:b/>
          <w:i/>
          <w:color w:val="000000" w:themeColor="text1"/>
          <w:sz w:val="28"/>
          <w:szCs w:val="28"/>
        </w:rPr>
        <w:t>(додаток 4)</w:t>
      </w:r>
      <w:r w:rsidR="002043F5" w:rsidRPr="0056302F">
        <w:rPr>
          <w:color w:val="000000" w:themeColor="text1"/>
          <w:sz w:val="28"/>
          <w:szCs w:val="28"/>
        </w:rPr>
        <w:t xml:space="preserve"> </w:t>
      </w:r>
      <w:r w:rsidR="00E75207" w:rsidRPr="0056302F">
        <w:rPr>
          <w:color w:val="000000" w:themeColor="text1"/>
          <w:sz w:val="28"/>
          <w:szCs w:val="28"/>
        </w:rPr>
        <w:t>на рівні Управління (метод "згори донизу") здійснюється створено</w:t>
      </w:r>
      <w:r w:rsidR="0030262E" w:rsidRPr="0056302F">
        <w:rPr>
          <w:color w:val="000000" w:themeColor="text1"/>
          <w:sz w:val="28"/>
          <w:szCs w:val="28"/>
        </w:rPr>
        <w:t>ю наказом</w:t>
      </w:r>
      <w:r w:rsidR="00E75207" w:rsidRPr="0056302F">
        <w:rPr>
          <w:color w:val="000000" w:themeColor="text1"/>
          <w:sz w:val="28"/>
          <w:szCs w:val="28"/>
        </w:rPr>
        <w:t xml:space="preserve"> начальника Управління робочою групою</w:t>
      </w:r>
      <w:r w:rsidR="00FE114E" w:rsidRPr="0056302F">
        <w:rPr>
          <w:color w:val="000000" w:themeColor="text1"/>
          <w:sz w:val="28"/>
          <w:szCs w:val="28"/>
        </w:rPr>
        <w:t xml:space="preserve"> </w:t>
      </w:r>
      <w:r w:rsidR="0056302F" w:rsidRPr="0056302F">
        <w:rPr>
          <w:color w:val="000000" w:themeColor="text1"/>
          <w:sz w:val="28"/>
          <w:szCs w:val="28"/>
        </w:rPr>
        <w:t>і</w:t>
      </w:r>
      <w:r w:rsidR="00FE114E" w:rsidRPr="0056302F">
        <w:rPr>
          <w:color w:val="000000" w:themeColor="text1"/>
          <w:sz w:val="28"/>
          <w:szCs w:val="28"/>
        </w:rPr>
        <w:t>з ідентифікації та оцінки ризиків в Управлінні</w:t>
      </w:r>
      <w:r w:rsidR="00E75207" w:rsidRPr="0056302F">
        <w:rPr>
          <w:color w:val="000000" w:themeColor="text1"/>
          <w:sz w:val="28"/>
          <w:szCs w:val="28"/>
        </w:rPr>
        <w:t xml:space="preserve"> шляхом</w:t>
      </w:r>
      <w:r w:rsidR="007C0D4F" w:rsidRPr="0056302F">
        <w:rPr>
          <w:color w:val="000000" w:themeColor="text1"/>
          <w:sz w:val="28"/>
          <w:szCs w:val="28"/>
        </w:rPr>
        <w:t xml:space="preserve"> </w:t>
      </w:r>
      <w:r w:rsidRPr="0056302F">
        <w:rPr>
          <w:color w:val="000000" w:themeColor="text1"/>
          <w:sz w:val="28"/>
          <w:szCs w:val="28"/>
        </w:rPr>
        <w:t xml:space="preserve">оцінки, узагальнення та доповнення наданих суб’єктами внутрішнього контролю </w:t>
      </w:r>
      <w:r w:rsidR="00892D97" w:rsidRPr="0056302F">
        <w:rPr>
          <w:color w:val="000000" w:themeColor="text1"/>
          <w:sz w:val="28"/>
          <w:szCs w:val="28"/>
        </w:rPr>
        <w:t>Пропозицій про включення до Р</w:t>
      </w:r>
      <w:r w:rsidR="0011153B" w:rsidRPr="0056302F">
        <w:rPr>
          <w:color w:val="000000" w:themeColor="text1"/>
          <w:sz w:val="28"/>
          <w:szCs w:val="28"/>
        </w:rPr>
        <w:t>еєстру ідентифікованих ризиків Управління</w:t>
      </w:r>
      <w:r w:rsidR="002043F5" w:rsidRPr="0056302F">
        <w:rPr>
          <w:color w:val="000000" w:themeColor="text1"/>
          <w:sz w:val="28"/>
          <w:szCs w:val="28"/>
        </w:rPr>
        <w:t xml:space="preserve"> </w:t>
      </w:r>
      <w:r w:rsidR="00555430" w:rsidRPr="0056302F">
        <w:rPr>
          <w:color w:val="000000" w:themeColor="text1"/>
          <w:sz w:val="28"/>
          <w:szCs w:val="28"/>
        </w:rPr>
        <w:t xml:space="preserve">ризиків, що були ідентифіковані суб’єктом внутрішнього контролю </w:t>
      </w:r>
      <w:r w:rsidR="009A1B0A" w:rsidRPr="0056302F">
        <w:rPr>
          <w:b/>
          <w:i/>
          <w:color w:val="000000" w:themeColor="text1"/>
          <w:sz w:val="28"/>
          <w:szCs w:val="28"/>
        </w:rPr>
        <w:t>(додаток 2.1</w:t>
      </w:r>
      <w:r w:rsidR="002043F5" w:rsidRPr="0056302F">
        <w:rPr>
          <w:b/>
          <w:i/>
          <w:color w:val="000000" w:themeColor="text1"/>
          <w:sz w:val="28"/>
          <w:szCs w:val="28"/>
        </w:rPr>
        <w:t>)</w:t>
      </w:r>
      <w:r w:rsidR="009A1B0A" w:rsidRPr="0056302F">
        <w:rPr>
          <w:color w:val="000000" w:themeColor="text1"/>
          <w:sz w:val="28"/>
          <w:szCs w:val="28"/>
        </w:rPr>
        <w:t xml:space="preserve"> та Пропозицій до П</w:t>
      </w:r>
      <w:r w:rsidR="002043F5" w:rsidRPr="0056302F">
        <w:rPr>
          <w:color w:val="000000" w:themeColor="text1"/>
          <w:sz w:val="28"/>
          <w:szCs w:val="28"/>
        </w:rPr>
        <w:t xml:space="preserve">лану з реалізації заходів контролю та моніторингу впровадження  їх результатів в Управлінні </w:t>
      </w:r>
      <w:r w:rsidR="002043F5" w:rsidRPr="0056302F">
        <w:rPr>
          <w:b/>
          <w:i/>
          <w:color w:val="000000" w:themeColor="text1"/>
          <w:sz w:val="28"/>
          <w:szCs w:val="28"/>
        </w:rPr>
        <w:t>(додаток 4.1)</w:t>
      </w:r>
      <w:r w:rsidR="0011153B" w:rsidRPr="0056302F">
        <w:rPr>
          <w:color w:val="000000" w:themeColor="text1"/>
          <w:sz w:val="28"/>
          <w:szCs w:val="28"/>
        </w:rPr>
        <w:t xml:space="preserve">, а також </w:t>
      </w:r>
      <w:r w:rsidRPr="0056302F">
        <w:rPr>
          <w:color w:val="000000" w:themeColor="text1"/>
          <w:sz w:val="28"/>
          <w:szCs w:val="28"/>
        </w:rPr>
        <w:t xml:space="preserve"> </w:t>
      </w:r>
      <w:r w:rsidR="00E75207" w:rsidRPr="0056302F">
        <w:rPr>
          <w:color w:val="000000" w:themeColor="text1"/>
          <w:sz w:val="28"/>
          <w:szCs w:val="28"/>
        </w:rPr>
        <w:t xml:space="preserve"> співбесід, заповнення опитувальників основними відповідальними працівниками на всіх рівнях діяльності Управління.</w:t>
      </w:r>
      <w:r w:rsidR="00555430" w:rsidRPr="0056302F">
        <w:rPr>
          <w:color w:val="000000" w:themeColor="text1"/>
          <w:sz w:val="28"/>
          <w:szCs w:val="28"/>
        </w:rPr>
        <w:t xml:space="preserve"> </w:t>
      </w:r>
    </w:p>
    <w:p w:rsidR="009A1B0A" w:rsidRPr="0056302F" w:rsidRDefault="009A1B0A" w:rsidP="00D476AA">
      <w:pPr>
        <w:pStyle w:val="rvps2"/>
        <w:shd w:val="clear" w:color="auto" w:fill="FFFFFF"/>
        <w:spacing w:before="0" w:beforeAutospacing="0" w:after="150" w:afterAutospacing="0"/>
        <w:ind w:firstLine="450"/>
        <w:jc w:val="both"/>
        <w:rPr>
          <w:color w:val="000000" w:themeColor="text1"/>
          <w:sz w:val="28"/>
          <w:szCs w:val="28"/>
        </w:rPr>
      </w:pPr>
      <w:r w:rsidRPr="0056302F">
        <w:rPr>
          <w:color w:val="000000" w:themeColor="text1"/>
          <w:sz w:val="28"/>
          <w:szCs w:val="28"/>
        </w:rPr>
        <w:t xml:space="preserve">Рішення </w:t>
      </w:r>
      <w:r w:rsidR="00D476AA" w:rsidRPr="0056302F">
        <w:rPr>
          <w:color w:val="000000" w:themeColor="text1"/>
          <w:sz w:val="28"/>
          <w:szCs w:val="28"/>
        </w:rPr>
        <w:t xml:space="preserve">робочої групи </w:t>
      </w:r>
      <w:r w:rsidR="0056302F" w:rsidRPr="0056302F">
        <w:rPr>
          <w:color w:val="000000" w:themeColor="text1"/>
          <w:sz w:val="28"/>
          <w:szCs w:val="28"/>
        </w:rPr>
        <w:t>і</w:t>
      </w:r>
      <w:r w:rsidR="00D476AA" w:rsidRPr="0056302F">
        <w:rPr>
          <w:color w:val="000000" w:themeColor="text1"/>
          <w:sz w:val="28"/>
          <w:szCs w:val="28"/>
        </w:rPr>
        <w:t>з ідентифікації та оцінки ризиків в Управлінні оформляються протоколом</w:t>
      </w:r>
      <w:r w:rsidR="00BD23DC" w:rsidRPr="0056302F">
        <w:rPr>
          <w:color w:val="000000" w:themeColor="text1"/>
          <w:sz w:val="28"/>
          <w:szCs w:val="28"/>
        </w:rPr>
        <w:t xml:space="preserve"> засідання робочої групи. Схвалені робочою групою документи подаються начальнику Управління на затвердження.</w:t>
      </w:r>
    </w:p>
    <w:p w:rsidR="00E75207" w:rsidRPr="0056302F" w:rsidRDefault="00E75207" w:rsidP="00E75207">
      <w:pPr>
        <w:pStyle w:val="rvps2"/>
        <w:shd w:val="clear" w:color="auto" w:fill="FFFFFF"/>
        <w:spacing w:before="0" w:beforeAutospacing="0" w:after="150" w:afterAutospacing="0"/>
        <w:ind w:firstLine="450"/>
        <w:jc w:val="both"/>
        <w:rPr>
          <w:color w:val="000000" w:themeColor="text1"/>
          <w:sz w:val="28"/>
          <w:szCs w:val="28"/>
        </w:rPr>
      </w:pPr>
      <w:bookmarkStart w:id="2" w:name="n56"/>
      <w:bookmarkEnd w:id="2"/>
      <w:r w:rsidRPr="0056302F">
        <w:rPr>
          <w:color w:val="000000" w:themeColor="text1"/>
          <w:sz w:val="28"/>
          <w:szCs w:val="28"/>
        </w:rPr>
        <w:t xml:space="preserve">Визначення ризиків на рівні конкретних операцій/ділянки роботи (метод "знизу догори") </w:t>
      </w:r>
      <w:r w:rsidR="00BD23DC" w:rsidRPr="0056302F">
        <w:rPr>
          <w:color w:val="000000" w:themeColor="text1"/>
          <w:sz w:val="28"/>
          <w:szCs w:val="28"/>
        </w:rPr>
        <w:t xml:space="preserve"> та підготовка Пропозицій про включення до Реєстру ідентифікованих ризиків Управління</w:t>
      </w:r>
      <w:r w:rsidR="00F927BA" w:rsidRPr="0056302F">
        <w:rPr>
          <w:color w:val="000000" w:themeColor="text1"/>
          <w:sz w:val="28"/>
          <w:szCs w:val="28"/>
        </w:rPr>
        <w:t xml:space="preserve"> ризиків, що були ідентифіковані суб’єктом внутрішнього контролю</w:t>
      </w:r>
      <w:r w:rsidR="00BD23DC" w:rsidRPr="0056302F">
        <w:rPr>
          <w:color w:val="000000" w:themeColor="text1"/>
          <w:sz w:val="28"/>
          <w:szCs w:val="28"/>
        </w:rPr>
        <w:t xml:space="preserve"> </w:t>
      </w:r>
      <w:r w:rsidR="00BD23DC" w:rsidRPr="0056302F">
        <w:rPr>
          <w:b/>
          <w:i/>
          <w:color w:val="000000" w:themeColor="text1"/>
          <w:sz w:val="28"/>
          <w:szCs w:val="28"/>
        </w:rPr>
        <w:t>(додаток 2.1)</w:t>
      </w:r>
      <w:r w:rsidR="00BD23DC" w:rsidRPr="0056302F">
        <w:rPr>
          <w:color w:val="000000" w:themeColor="text1"/>
          <w:sz w:val="28"/>
          <w:szCs w:val="28"/>
        </w:rPr>
        <w:t xml:space="preserve"> та Пропозицій до Плану з реалізації заходів контролю та моніторингу впровадження  їх результатів в Управлінні </w:t>
      </w:r>
      <w:r w:rsidR="00BD23DC" w:rsidRPr="0056302F">
        <w:rPr>
          <w:b/>
          <w:i/>
          <w:color w:val="000000" w:themeColor="text1"/>
          <w:sz w:val="28"/>
          <w:szCs w:val="28"/>
        </w:rPr>
        <w:t xml:space="preserve">(додаток 4.1) </w:t>
      </w:r>
      <w:r w:rsidRPr="0056302F">
        <w:rPr>
          <w:color w:val="000000" w:themeColor="text1"/>
          <w:sz w:val="28"/>
          <w:szCs w:val="28"/>
        </w:rPr>
        <w:t xml:space="preserve">здійснюється у кожному </w:t>
      </w:r>
      <w:r w:rsidR="0056302F" w:rsidRPr="0056302F">
        <w:rPr>
          <w:color w:val="000000" w:themeColor="text1"/>
          <w:sz w:val="28"/>
          <w:szCs w:val="28"/>
        </w:rPr>
        <w:t>структурному підрозділі Управління</w:t>
      </w:r>
      <w:r w:rsidRPr="0056302F">
        <w:rPr>
          <w:color w:val="000000" w:themeColor="text1"/>
          <w:sz w:val="28"/>
          <w:szCs w:val="28"/>
        </w:rPr>
        <w:t xml:space="preserve"> його </w:t>
      </w:r>
      <w:r w:rsidRPr="0056302F">
        <w:rPr>
          <w:color w:val="000000" w:themeColor="text1"/>
          <w:sz w:val="28"/>
          <w:szCs w:val="28"/>
        </w:rPr>
        <w:lastRenderedPageBreak/>
        <w:t xml:space="preserve">керівниками та працівниками в </w:t>
      </w:r>
      <w:r w:rsidR="0056302F" w:rsidRPr="0056302F">
        <w:rPr>
          <w:color w:val="000000" w:themeColor="text1"/>
          <w:sz w:val="28"/>
          <w:szCs w:val="28"/>
        </w:rPr>
        <w:t>ході виконуваних ними функцій,</w:t>
      </w:r>
      <w:r w:rsidRPr="0056302F">
        <w:rPr>
          <w:color w:val="000000" w:themeColor="text1"/>
          <w:sz w:val="28"/>
          <w:szCs w:val="28"/>
        </w:rPr>
        <w:t xml:space="preserve"> завдань та визначення пов'язаних з ними ризиків.</w:t>
      </w:r>
    </w:p>
    <w:p w:rsidR="00E75207" w:rsidRPr="0056302F" w:rsidRDefault="00F04859" w:rsidP="0030262E">
      <w:pPr>
        <w:pStyle w:val="rvps2"/>
        <w:shd w:val="clear" w:color="auto" w:fill="FFFFFF"/>
        <w:spacing w:before="0" w:beforeAutospacing="0" w:after="150" w:afterAutospacing="0"/>
        <w:ind w:firstLine="450"/>
        <w:jc w:val="both"/>
        <w:rPr>
          <w:color w:val="000000" w:themeColor="text1"/>
          <w:sz w:val="28"/>
          <w:szCs w:val="28"/>
        </w:rPr>
      </w:pPr>
      <w:bookmarkStart w:id="3" w:name="n57"/>
      <w:bookmarkEnd w:id="3"/>
      <w:r w:rsidRPr="0056302F">
        <w:rPr>
          <w:color w:val="000000" w:themeColor="text1"/>
          <w:sz w:val="28"/>
          <w:szCs w:val="28"/>
        </w:rPr>
        <w:t xml:space="preserve">Ідентифікація та оцінка корупційних ризиків здійснюється комісією </w:t>
      </w:r>
      <w:r w:rsidR="0056302F" w:rsidRPr="0056302F">
        <w:rPr>
          <w:color w:val="000000" w:themeColor="text1"/>
          <w:sz w:val="28"/>
          <w:szCs w:val="28"/>
        </w:rPr>
        <w:t>і</w:t>
      </w:r>
      <w:r w:rsidRPr="0056302F">
        <w:rPr>
          <w:color w:val="000000" w:themeColor="text1"/>
          <w:sz w:val="28"/>
          <w:szCs w:val="28"/>
        </w:rPr>
        <w:t xml:space="preserve">з оцінки корупційних ризиків в Управлінні, яка створюється наказом начальника Управління. </w:t>
      </w:r>
    </w:p>
    <w:p w:rsidR="006B03C9" w:rsidRPr="00EB624E" w:rsidRDefault="006B03C9" w:rsidP="0074773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3.3. </w:t>
      </w:r>
      <w:r w:rsidRPr="00EB624E">
        <w:rPr>
          <w:rFonts w:ascii="Times New Roman" w:eastAsia="Times New Roman" w:hAnsi="Times New Roman" w:cs="Times New Roman"/>
          <w:b/>
          <w:i/>
          <w:color w:val="000000" w:themeColor="text1"/>
          <w:sz w:val="28"/>
          <w:szCs w:val="28"/>
          <w:lang w:eastAsia="uk-UA"/>
        </w:rPr>
        <w:t>Оцінка ризиків</w:t>
      </w:r>
      <w:r w:rsidRPr="00EB624E">
        <w:rPr>
          <w:rFonts w:ascii="Times New Roman" w:eastAsia="Times New Roman" w:hAnsi="Times New Roman" w:cs="Times New Roman"/>
          <w:color w:val="000000" w:themeColor="text1"/>
          <w:sz w:val="28"/>
          <w:szCs w:val="28"/>
          <w:lang w:eastAsia="uk-UA"/>
        </w:rPr>
        <w:t xml:space="preserve"> – визначення </w:t>
      </w:r>
      <w:r w:rsidR="008E5071" w:rsidRPr="00EB624E">
        <w:rPr>
          <w:rFonts w:ascii="Times New Roman" w:eastAsia="Times New Roman" w:hAnsi="Times New Roman" w:cs="Times New Roman"/>
          <w:color w:val="000000" w:themeColor="text1"/>
          <w:sz w:val="28"/>
          <w:szCs w:val="28"/>
          <w:lang w:eastAsia="uk-UA"/>
        </w:rPr>
        <w:t xml:space="preserve">суб’єктом внутрішнього контролю Управління </w:t>
      </w:r>
      <w:r w:rsidRPr="00EB624E">
        <w:rPr>
          <w:rFonts w:ascii="Times New Roman" w:eastAsia="Times New Roman" w:hAnsi="Times New Roman" w:cs="Times New Roman"/>
          <w:color w:val="000000" w:themeColor="text1"/>
          <w:sz w:val="28"/>
          <w:szCs w:val="28"/>
          <w:lang w:eastAsia="uk-UA"/>
        </w:rPr>
        <w:t xml:space="preserve">ступеню ризиків за критеріями ймовірності виникнення ризиків та їх впливу на спроможність суб’єктів внутрішнього контролю виконувати завдання і функції для досягнення ними мети, місії, стратегічних пріоритетів та стратегічних цілей </w:t>
      </w:r>
      <w:r w:rsidR="005B3F01" w:rsidRPr="00EB624E">
        <w:rPr>
          <w:rFonts w:ascii="Times New Roman" w:eastAsia="Times New Roman" w:hAnsi="Times New Roman" w:cs="Times New Roman"/>
          <w:color w:val="000000" w:themeColor="text1"/>
          <w:sz w:val="28"/>
          <w:szCs w:val="28"/>
          <w:lang w:eastAsia="uk-UA"/>
        </w:rPr>
        <w:t>Управління</w:t>
      </w:r>
      <w:r w:rsidRPr="00EB624E">
        <w:rPr>
          <w:rFonts w:ascii="Times New Roman" w:eastAsia="Times New Roman" w:hAnsi="Times New Roman" w:cs="Times New Roman"/>
          <w:color w:val="000000" w:themeColor="text1"/>
          <w:sz w:val="28"/>
          <w:szCs w:val="28"/>
          <w:lang w:eastAsia="uk-UA"/>
        </w:rPr>
        <w:t>.</w:t>
      </w:r>
    </w:p>
    <w:p w:rsidR="006B03C9" w:rsidRPr="00EB624E" w:rsidRDefault="006B03C9" w:rsidP="0074773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Оцінка ризиків за критеріями ймовірності їх виникнення та впливом на здатність суб’єктів внутрішнього контролю </w:t>
      </w:r>
      <w:r w:rsidR="008E5071" w:rsidRPr="00EB624E">
        <w:rPr>
          <w:rFonts w:ascii="Times New Roman" w:eastAsia="Times New Roman" w:hAnsi="Times New Roman" w:cs="Times New Roman"/>
          <w:color w:val="000000" w:themeColor="text1"/>
          <w:sz w:val="28"/>
          <w:szCs w:val="28"/>
          <w:lang w:eastAsia="uk-UA"/>
        </w:rPr>
        <w:t xml:space="preserve">Управління </w:t>
      </w:r>
      <w:r w:rsidRPr="00EB624E">
        <w:rPr>
          <w:rFonts w:ascii="Times New Roman" w:eastAsia="Times New Roman" w:hAnsi="Times New Roman" w:cs="Times New Roman"/>
          <w:color w:val="000000" w:themeColor="text1"/>
          <w:sz w:val="28"/>
          <w:szCs w:val="28"/>
          <w:lang w:eastAsia="uk-UA"/>
        </w:rPr>
        <w:t xml:space="preserve">реалізувати визначені операційні цілі для досягнення стратегічних цілей </w:t>
      </w:r>
      <w:r w:rsidR="005B3F01" w:rsidRPr="00EB624E">
        <w:rPr>
          <w:rFonts w:ascii="Times New Roman" w:eastAsia="Times New Roman" w:hAnsi="Times New Roman" w:cs="Times New Roman"/>
          <w:color w:val="000000" w:themeColor="text1"/>
          <w:sz w:val="28"/>
          <w:szCs w:val="28"/>
          <w:lang w:eastAsia="uk-UA"/>
        </w:rPr>
        <w:t>Управління</w:t>
      </w:r>
      <w:r w:rsidRPr="00EB624E">
        <w:rPr>
          <w:rFonts w:ascii="Times New Roman" w:eastAsia="Times New Roman" w:hAnsi="Times New Roman" w:cs="Times New Roman"/>
          <w:color w:val="000000" w:themeColor="text1"/>
          <w:sz w:val="28"/>
          <w:szCs w:val="28"/>
          <w:lang w:eastAsia="uk-UA"/>
        </w:rPr>
        <w:t xml:space="preserve"> здійснюється відповідно до Матриці оцінки ризиків </w:t>
      </w:r>
      <w:r w:rsidRPr="00BD23DC">
        <w:rPr>
          <w:rFonts w:ascii="Times New Roman" w:eastAsia="Times New Roman" w:hAnsi="Times New Roman" w:cs="Times New Roman"/>
          <w:b/>
          <w:i/>
          <w:iCs/>
          <w:color w:val="000000" w:themeColor="text1"/>
          <w:sz w:val="28"/>
          <w:szCs w:val="28"/>
          <w:lang w:eastAsia="uk-UA"/>
        </w:rPr>
        <w:t>(додаток 5).</w:t>
      </w:r>
    </w:p>
    <w:p w:rsidR="006B03C9" w:rsidRPr="00EB624E" w:rsidRDefault="006B03C9" w:rsidP="0074773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Відповідно до критеріїв ймовірності виникнення і суттєвості їх впливу ризикам присвоюються значення</w:t>
      </w:r>
      <w:r w:rsidR="00724DAB">
        <w:rPr>
          <w:rFonts w:ascii="Times New Roman" w:eastAsia="Times New Roman" w:hAnsi="Times New Roman" w:cs="Times New Roman"/>
          <w:color w:val="000000" w:themeColor="text1"/>
          <w:sz w:val="28"/>
          <w:szCs w:val="28"/>
          <w:lang w:eastAsia="uk-UA"/>
        </w:rPr>
        <w:t xml:space="preserve"> (рівні)</w:t>
      </w:r>
      <w:r w:rsidRPr="00EB624E">
        <w:rPr>
          <w:rFonts w:ascii="Times New Roman" w:eastAsia="Times New Roman" w:hAnsi="Times New Roman" w:cs="Times New Roman"/>
          <w:color w:val="000000" w:themeColor="text1"/>
          <w:sz w:val="28"/>
          <w:szCs w:val="28"/>
          <w:lang w:eastAsia="uk-UA"/>
        </w:rPr>
        <w:t xml:space="preserve"> </w:t>
      </w:r>
      <w:r w:rsidRPr="00A67484">
        <w:rPr>
          <w:rFonts w:ascii="Times New Roman" w:eastAsia="Times New Roman" w:hAnsi="Times New Roman" w:cs="Times New Roman"/>
          <w:b/>
          <w:color w:val="000000" w:themeColor="text1"/>
          <w:sz w:val="28"/>
          <w:szCs w:val="28"/>
          <w:lang w:eastAsia="uk-UA"/>
        </w:rPr>
        <w:t>«низький»</w:t>
      </w:r>
      <w:r w:rsidR="00724DAB">
        <w:rPr>
          <w:rFonts w:ascii="Times New Roman" w:eastAsia="Times New Roman" w:hAnsi="Times New Roman" w:cs="Times New Roman"/>
          <w:b/>
          <w:color w:val="000000" w:themeColor="text1"/>
          <w:sz w:val="28"/>
          <w:szCs w:val="28"/>
          <w:lang w:eastAsia="uk-UA"/>
        </w:rPr>
        <w:t xml:space="preserve"> (зелена зона)</w:t>
      </w:r>
      <w:r w:rsidRPr="00EB624E">
        <w:rPr>
          <w:rFonts w:ascii="Times New Roman" w:eastAsia="Times New Roman" w:hAnsi="Times New Roman" w:cs="Times New Roman"/>
          <w:color w:val="000000" w:themeColor="text1"/>
          <w:sz w:val="28"/>
          <w:szCs w:val="28"/>
          <w:lang w:eastAsia="uk-UA"/>
        </w:rPr>
        <w:t xml:space="preserve">, </w:t>
      </w:r>
      <w:r w:rsidRPr="00A67484">
        <w:rPr>
          <w:rFonts w:ascii="Times New Roman" w:eastAsia="Times New Roman" w:hAnsi="Times New Roman" w:cs="Times New Roman"/>
          <w:b/>
          <w:color w:val="000000" w:themeColor="text1"/>
          <w:sz w:val="28"/>
          <w:szCs w:val="28"/>
          <w:lang w:eastAsia="uk-UA"/>
        </w:rPr>
        <w:t>«середній»</w:t>
      </w:r>
      <w:r w:rsidR="00724DAB">
        <w:rPr>
          <w:rFonts w:ascii="Times New Roman" w:eastAsia="Times New Roman" w:hAnsi="Times New Roman" w:cs="Times New Roman"/>
          <w:b/>
          <w:color w:val="000000" w:themeColor="text1"/>
          <w:sz w:val="28"/>
          <w:szCs w:val="28"/>
          <w:lang w:eastAsia="uk-UA"/>
        </w:rPr>
        <w:t xml:space="preserve"> (жовта зона)</w:t>
      </w:r>
      <w:r w:rsidRPr="00EB624E">
        <w:rPr>
          <w:rFonts w:ascii="Times New Roman" w:eastAsia="Times New Roman" w:hAnsi="Times New Roman" w:cs="Times New Roman"/>
          <w:color w:val="000000" w:themeColor="text1"/>
          <w:sz w:val="28"/>
          <w:szCs w:val="28"/>
          <w:lang w:eastAsia="uk-UA"/>
        </w:rPr>
        <w:t xml:space="preserve">, </w:t>
      </w:r>
      <w:r w:rsidRPr="00A67484">
        <w:rPr>
          <w:rFonts w:ascii="Times New Roman" w:eastAsia="Times New Roman" w:hAnsi="Times New Roman" w:cs="Times New Roman"/>
          <w:b/>
          <w:color w:val="000000" w:themeColor="text1"/>
          <w:sz w:val="28"/>
          <w:szCs w:val="28"/>
          <w:lang w:eastAsia="uk-UA"/>
        </w:rPr>
        <w:t>«високий»</w:t>
      </w:r>
      <w:r w:rsidR="00724DAB">
        <w:rPr>
          <w:rFonts w:ascii="Times New Roman" w:eastAsia="Times New Roman" w:hAnsi="Times New Roman" w:cs="Times New Roman"/>
          <w:b/>
          <w:color w:val="000000" w:themeColor="text1"/>
          <w:sz w:val="28"/>
          <w:szCs w:val="28"/>
          <w:lang w:eastAsia="uk-UA"/>
        </w:rPr>
        <w:t xml:space="preserve"> (помаранчева зона)</w:t>
      </w:r>
      <w:r w:rsidRPr="00EB624E">
        <w:rPr>
          <w:rFonts w:ascii="Times New Roman" w:eastAsia="Times New Roman" w:hAnsi="Times New Roman" w:cs="Times New Roman"/>
          <w:color w:val="000000" w:themeColor="text1"/>
          <w:sz w:val="28"/>
          <w:szCs w:val="28"/>
          <w:lang w:eastAsia="uk-UA"/>
        </w:rPr>
        <w:t xml:space="preserve"> та </w:t>
      </w:r>
      <w:r w:rsidRPr="00A67484">
        <w:rPr>
          <w:rFonts w:ascii="Times New Roman" w:eastAsia="Times New Roman" w:hAnsi="Times New Roman" w:cs="Times New Roman"/>
          <w:b/>
          <w:color w:val="000000" w:themeColor="text1"/>
          <w:sz w:val="28"/>
          <w:szCs w:val="28"/>
          <w:lang w:eastAsia="uk-UA"/>
        </w:rPr>
        <w:t>«дуже високий»</w:t>
      </w:r>
      <w:r w:rsidR="00724DAB">
        <w:rPr>
          <w:rFonts w:ascii="Times New Roman" w:eastAsia="Times New Roman" w:hAnsi="Times New Roman" w:cs="Times New Roman"/>
          <w:b/>
          <w:color w:val="000000" w:themeColor="text1"/>
          <w:sz w:val="28"/>
          <w:szCs w:val="28"/>
          <w:lang w:eastAsia="uk-UA"/>
        </w:rPr>
        <w:t xml:space="preserve"> (червона зона)</w:t>
      </w:r>
      <w:r w:rsidRPr="00EB624E">
        <w:rPr>
          <w:rFonts w:ascii="Times New Roman" w:eastAsia="Times New Roman" w:hAnsi="Times New Roman" w:cs="Times New Roman"/>
          <w:color w:val="000000" w:themeColor="text1"/>
          <w:sz w:val="28"/>
          <w:szCs w:val="28"/>
          <w:lang w:eastAsia="uk-UA"/>
        </w:rPr>
        <w:t>.</w:t>
      </w:r>
    </w:p>
    <w:p w:rsidR="006B03C9" w:rsidRPr="00EB624E" w:rsidRDefault="006B03C9" w:rsidP="0074773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3.3.1. За ймовірністю виникнення ризики оцінюються за такими критеріями:</w:t>
      </w:r>
    </w:p>
    <w:p w:rsidR="006B03C9" w:rsidRPr="00EB624E" w:rsidRDefault="005B06B0" w:rsidP="00B6617D">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а) </w:t>
      </w:r>
      <w:r w:rsidR="006B03C9" w:rsidRPr="00EB624E">
        <w:rPr>
          <w:rFonts w:ascii="Times New Roman" w:eastAsia="Times New Roman" w:hAnsi="Times New Roman" w:cs="Times New Roman"/>
          <w:b/>
          <w:i/>
          <w:color w:val="000000" w:themeColor="text1"/>
          <w:sz w:val="28"/>
          <w:szCs w:val="28"/>
          <w:lang w:eastAsia="uk-UA"/>
        </w:rPr>
        <w:t>дуже низької ймовірності виникнення</w:t>
      </w:r>
      <w:r w:rsidR="006B03C9" w:rsidRPr="00EB624E">
        <w:rPr>
          <w:rFonts w:ascii="Times New Roman" w:eastAsia="Times New Roman" w:hAnsi="Times New Roman" w:cs="Times New Roman"/>
          <w:color w:val="000000" w:themeColor="text1"/>
          <w:sz w:val="28"/>
          <w:szCs w:val="28"/>
          <w:lang w:eastAsia="uk-UA"/>
        </w:rPr>
        <w:t xml:space="preserve"> (ризики, виникнення яких може відбутися рідко/майже неможливо, з вірогідністю 0–20 %);</w:t>
      </w:r>
    </w:p>
    <w:p w:rsidR="006B03C9" w:rsidRPr="00EB624E" w:rsidRDefault="005B06B0" w:rsidP="00B6617D">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б) </w:t>
      </w:r>
      <w:r w:rsidR="006B03C9" w:rsidRPr="00EB624E">
        <w:rPr>
          <w:rFonts w:ascii="Times New Roman" w:eastAsia="Times New Roman" w:hAnsi="Times New Roman" w:cs="Times New Roman"/>
          <w:b/>
          <w:i/>
          <w:color w:val="000000" w:themeColor="text1"/>
          <w:sz w:val="28"/>
          <w:szCs w:val="28"/>
          <w:lang w:eastAsia="uk-UA"/>
        </w:rPr>
        <w:t>невеликої ймовірності виникнення</w:t>
      </w:r>
      <w:r w:rsidR="006B03C9" w:rsidRPr="00EB624E">
        <w:rPr>
          <w:rFonts w:ascii="Times New Roman" w:eastAsia="Times New Roman" w:hAnsi="Times New Roman" w:cs="Times New Roman"/>
          <w:color w:val="000000" w:themeColor="text1"/>
          <w:sz w:val="28"/>
          <w:szCs w:val="28"/>
          <w:lang w:eastAsia="uk-UA"/>
        </w:rPr>
        <w:t xml:space="preserve"> (ризики, ймовірність виникнення яких віддалена, з вірогідністю 21–40 %);</w:t>
      </w:r>
    </w:p>
    <w:p w:rsidR="006B03C9" w:rsidRPr="00EB624E" w:rsidRDefault="005B06B0" w:rsidP="002F002E">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в) </w:t>
      </w:r>
      <w:r w:rsidR="006B03C9" w:rsidRPr="00EB624E">
        <w:rPr>
          <w:rFonts w:ascii="Times New Roman" w:eastAsia="Times New Roman" w:hAnsi="Times New Roman" w:cs="Times New Roman"/>
          <w:b/>
          <w:i/>
          <w:color w:val="000000" w:themeColor="text1"/>
          <w:sz w:val="28"/>
          <w:szCs w:val="28"/>
          <w:lang w:eastAsia="uk-UA"/>
        </w:rPr>
        <w:t>середньої ймовірності виникнення</w:t>
      </w:r>
      <w:r w:rsidR="006B03C9" w:rsidRPr="00EB624E">
        <w:rPr>
          <w:rFonts w:ascii="Times New Roman" w:eastAsia="Times New Roman" w:hAnsi="Times New Roman" w:cs="Times New Roman"/>
          <w:color w:val="000000" w:themeColor="text1"/>
          <w:sz w:val="28"/>
          <w:szCs w:val="28"/>
          <w:lang w:eastAsia="uk-UA"/>
        </w:rPr>
        <w:t xml:space="preserve"> (ризики, щодо яких існує ймовірність виникнення у майбутньому (можуть виникати рідко, але випадки виникнення вже були), з вірогідністю 41–60 %);</w:t>
      </w:r>
    </w:p>
    <w:p w:rsidR="006B03C9" w:rsidRPr="00EB624E" w:rsidRDefault="005B06B0" w:rsidP="002F002E">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г)</w:t>
      </w:r>
      <w:r w:rsidR="006B03C9" w:rsidRPr="00EB624E">
        <w:rPr>
          <w:rFonts w:ascii="Times New Roman" w:eastAsia="Times New Roman" w:hAnsi="Times New Roman" w:cs="Times New Roman"/>
          <w:color w:val="000000" w:themeColor="text1"/>
          <w:sz w:val="28"/>
          <w:szCs w:val="28"/>
          <w:lang w:eastAsia="uk-UA"/>
        </w:rPr>
        <w:t> </w:t>
      </w:r>
      <w:r w:rsidR="006B03C9" w:rsidRPr="00EB624E">
        <w:rPr>
          <w:rFonts w:ascii="Times New Roman" w:eastAsia="Times New Roman" w:hAnsi="Times New Roman" w:cs="Times New Roman"/>
          <w:b/>
          <w:i/>
          <w:color w:val="000000" w:themeColor="text1"/>
          <w:sz w:val="28"/>
          <w:szCs w:val="28"/>
          <w:lang w:eastAsia="uk-UA"/>
        </w:rPr>
        <w:t>можливої ймовірності виникнення</w:t>
      </w:r>
      <w:r w:rsidR="006B03C9" w:rsidRPr="00EB624E">
        <w:rPr>
          <w:rFonts w:ascii="Times New Roman" w:eastAsia="Times New Roman" w:hAnsi="Times New Roman" w:cs="Times New Roman"/>
          <w:color w:val="000000" w:themeColor="text1"/>
          <w:sz w:val="28"/>
          <w:szCs w:val="28"/>
          <w:lang w:eastAsia="uk-UA"/>
        </w:rPr>
        <w:t xml:space="preserve"> (існує ймовірність виникнення ризику протягом одного-двох років з вірогідністю 61–80 %);</w:t>
      </w:r>
    </w:p>
    <w:p w:rsidR="006B03C9" w:rsidRPr="00EB624E" w:rsidRDefault="005B06B0" w:rsidP="002F002E">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д) </w:t>
      </w:r>
      <w:r w:rsidR="006B03C9" w:rsidRPr="00EB624E">
        <w:rPr>
          <w:rFonts w:ascii="Times New Roman" w:eastAsia="Times New Roman" w:hAnsi="Times New Roman" w:cs="Times New Roman"/>
          <w:b/>
          <w:i/>
          <w:color w:val="000000" w:themeColor="text1"/>
          <w:sz w:val="28"/>
          <w:szCs w:val="28"/>
          <w:lang w:eastAsia="uk-UA"/>
        </w:rPr>
        <w:t>частої/очікуваної ймовірності виникнення</w:t>
      </w:r>
      <w:r w:rsidR="006B03C9" w:rsidRPr="00EB624E">
        <w:rPr>
          <w:rFonts w:ascii="Times New Roman" w:eastAsia="Times New Roman" w:hAnsi="Times New Roman" w:cs="Times New Roman"/>
          <w:color w:val="000000" w:themeColor="text1"/>
          <w:sz w:val="28"/>
          <w:szCs w:val="28"/>
          <w:lang w:eastAsia="uk-UA"/>
        </w:rPr>
        <w:t xml:space="preserve"> (наразі існує ймовірність виникнення або очікується з вірогідністю 81–100 %).</w:t>
      </w:r>
    </w:p>
    <w:p w:rsidR="006B03C9" w:rsidRPr="00EB624E" w:rsidRDefault="006B03C9" w:rsidP="002F002E">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3.3.2. За впливом на спроможність суб’єктів внутрішнього контролю реалізувати визначені операційні цілі для досягнення стратегічних цілей </w:t>
      </w:r>
      <w:r w:rsidR="005B3F01" w:rsidRPr="00EB624E">
        <w:rPr>
          <w:rFonts w:ascii="Times New Roman" w:eastAsia="Times New Roman" w:hAnsi="Times New Roman" w:cs="Times New Roman"/>
          <w:color w:val="000000" w:themeColor="text1"/>
          <w:sz w:val="28"/>
          <w:szCs w:val="28"/>
          <w:lang w:eastAsia="uk-UA"/>
        </w:rPr>
        <w:t>Управління</w:t>
      </w:r>
      <w:r w:rsidRPr="00EB624E">
        <w:rPr>
          <w:rFonts w:ascii="Times New Roman" w:eastAsia="Times New Roman" w:hAnsi="Times New Roman" w:cs="Times New Roman"/>
          <w:color w:val="000000" w:themeColor="text1"/>
          <w:sz w:val="28"/>
          <w:szCs w:val="28"/>
          <w:lang w:eastAsia="uk-UA"/>
        </w:rPr>
        <w:t xml:space="preserve"> ризики оцінюються за такими критеріями:</w:t>
      </w:r>
    </w:p>
    <w:p w:rsidR="006B03C9" w:rsidRPr="00EB624E" w:rsidRDefault="00194B72" w:rsidP="002F002E">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а</w:t>
      </w:r>
      <w:r w:rsidRPr="00EB624E">
        <w:rPr>
          <w:rFonts w:ascii="Times New Roman" w:eastAsia="Times New Roman" w:hAnsi="Times New Roman" w:cs="Times New Roman"/>
          <w:b/>
          <w:i/>
          <w:color w:val="000000" w:themeColor="text1"/>
          <w:sz w:val="28"/>
          <w:szCs w:val="28"/>
          <w:lang w:eastAsia="uk-UA"/>
        </w:rPr>
        <w:t xml:space="preserve">) </w:t>
      </w:r>
      <w:r w:rsidR="006B03C9" w:rsidRPr="00EB624E">
        <w:rPr>
          <w:rFonts w:ascii="Times New Roman" w:eastAsia="Times New Roman" w:hAnsi="Times New Roman" w:cs="Times New Roman"/>
          <w:b/>
          <w:i/>
          <w:color w:val="000000" w:themeColor="text1"/>
          <w:sz w:val="28"/>
          <w:szCs w:val="28"/>
          <w:lang w:eastAsia="uk-UA"/>
        </w:rPr>
        <w:t>низького рівня впливу</w:t>
      </w:r>
      <w:r w:rsidR="006B03C9" w:rsidRPr="00EB624E">
        <w:rPr>
          <w:rFonts w:ascii="Times New Roman" w:eastAsia="Times New Roman" w:hAnsi="Times New Roman" w:cs="Times New Roman"/>
          <w:color w:val="000000" w:themeColor="text1"/>
          <w:sz w:val="28"/>
          <w:szCs w:val="28"/>
          <w:lang w:eastAsia="uk-UA"/>
        </w:rPr>
        <w:t xml:space="preserve"> (ризики, вплив яких призводить до обмеженого або мінімального зниження спроможності, що може заважати продовженню виконання завдань та функцій за одним напрямом діяльності, при цьому можливе швидке відновлення у роботі);</w:t>
      </w:r>
    </w:p>
    <w:p w:rsidR="006B03C9" w:rsidRPr="00EB624E" w:rsidRDefault="00194B72" w:rsidP="002F002E">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б)</w:t>
      </w:r>
      <w:r w:rsidR="006B03C9" w:rsidRPr="00EB624E">
        <w:rPr>
          <w:rFonts w:ascii="Times New Roman" w:eastAsia="Times New Roman" w:hAnsi="Times New Roman" w:cs="Times New Roman"/>
          <w:color w:val="000000" w:themeColor="text1"/>
          <w:sz w:val="28"/>
          <w:szCs w:val="28"/>
          <w:lang w:eastAsia="uk-UA"/>
        </w:rPr>
        <w:t> </w:t>
      </w:r>
      <w:r w:rsidR="006B03C9" w:rsidRPr="00EB624E">
        <w:rPr>
          <w:rFonts w:ascii="Times New Roman" w:eastAsia="Times New Roman" w:hAnsi="Times New Roman" w:cs="Times New Roman"/>
          <w:b/>
          <w:i/>
          <w:color w:val="000000" w:themeColor="text1"/>
          <w:sz w:val="28"/>
          <w:szCs w:val="28"/>
          <w:lang w:eastAsia="uk-UA"/>
        </w:rPr>
        <w:t>середнього рівня впливу</w:t>
      </w:r>
      <w:r w:rsidR="006B03C9" w:rsidRPr="00EB624E">
        <w:rPr>
          <w:rFonts w:ascii="Times New Roman" w:eastAsia="Times New Roman" w:hAnsi="Times New Roman" w:cs="Times New Roman"/>
          <w:color w:val="000000" w:themeColor="text1"/>
          <w:sz w:val="28"/>
          <w:szCs w:val="28"/>
          <w:lang w:eastAsia="uk-UA"/>
        </w:rPr>
        <w:t xml:space="preserve"> (ризики, вплив яких призводить до суттєвого зниження/втрати спроможності, що може заважати продовженню виконання </w:t>
      </w:r>
      <w:r w:rsidR="006B03C9" w:rsidRPr="00EB624E">
        <w:rPr>
          <w:rFonts w:ascii="Times New Roman" w:eastAsia="Times New Roman" w:hAnsi="Times New Roman" w:cs="Times New Roman"/>
          <w:color w:val="000000" w:themeColor="text1"/>
          <w:sz w:val="28"/>
          <w:szCs w:val="28"/>
          <w:lang w:eastAsia="uk-UA"/>
        </w:rPr>
        <w:lastRenderedPageBreak/>
        <w:t>завдань та функцій за одним/декількома напрямами діяльності, при цьому можливе швидке відновлення у роботі);</w:t>
      </w:r>
    </w:p>
    <w:p w:rsidR="006B03C9" w:rsidRPr="00EB624E" w:rsidRDefault="00194B72" w:rsidP="008351C4">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в) </w:t>
      </w:r>
      <w:r w:rsidR="006B03C9" w:rsidRPr="00EB624E">
        <w:rPr>
          <w:rFonts w:ascii="Times New Roman" w:eastAsia="Times New Roman" w:hAnsi="Times New Roman" w:cs="Times New Roman"/>
          <w:b/>
          <w:i/>
          <w:color w:val="000000" w:themeColor="text1"/>
          <w:sz w:val="28"/>
          <w:szCs w:val="28"/>
          <w:lang w:eastAsia="uk-UA"/>
        </w:rPr>
        <w:t>високого рівня впливу</w:t>
      </w:r>
      <w:r w:rsidR="006B03C9" w:rsidRPr="00EB624E">
        <w:rPr>
          <w:rFonts w:ascii="Times New Roman" w:eastAsia="Times New Roman" w:hAnsi="Times New Roman" w:cs="Times New Roman"/>
          <w:color w:val="000000" w:themeColor="text1"/>
          <w:sz w:val="28"/>
          <w:szCs w:val="28"/>
          <w:lang w:eastAsia="uk-UA"/>
        </w:rPr>
        <w:t xml:space="preserve"> (ризики, вплив яких призводить до значного зниження/втрати спроможності, що може заважати продовженню виконання завдань та функцій за двом</w:t>
      </w:r>
      <w:r w:rsidR="006248BE" w:rsidRPr="00EB624E">
        <w:rPr>
          <w:rFonts w:ascii="Times New Roman" w:eastAsia="Times New Roman" w:hAnsi="Times New Roman" w:cs="Times New Roman"/>
          <w:color w:val="000000" w:themeColor="text1"/>
          <w:sz w:val="28"/>
          <w:szCs w:val="28"/>
          <w:lang w:eastAsia="uk-UA"/>
        </w:rPr>
        <w:t>а і більше напрямами діяльності; м</w:t>
      </w:r>
      <w:r w:rsidR="006B03C9" w:rsidRPr="00EB624E">
        <w:rPr>
          <w:rFonts w:ascii="Times New Roman" w:eastAsia="Times New Roman" w:hAnsi="Times New Roman" w:cs="Times New Roman"/>
          <w:color w:val="000000" w:themeColor="text1"/>
          <w:sz w:val="28"/>
          <w:szCs w:val="28"/>
          <w:lang w:eastAsia="uk-UA"/>
        </w:rPr>
        <w:t>ожливе повільне відновлення у роботі);</w:t>
      </w:r>
    </w:p>
    <w:p w:rsidR="006B03C9" w:rsidRPr="00EB624E" w:rsidRDefault="00194B72" w:rsidP="008351C4">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г) </w:t>
      </w:r>
      <w:r w:rsidR="006B03C9" w:rsidRPr="00EB624E">
        <w:rPr>
          <w:rFonts w:ascii="Times New Roman" w:eastAsia="Times New Roman" w:hAnsi="Times New Roman" w:cs="Times New Roman"/>
          <w:b/>
          <w:i/>
          <w:color w:val="000000" w:themeColor="text1"/>
          <w:sz w:val="28"/>
          <w:szCs w:val="28"/>
          <w:lang w:eastAsia="uk-UA"/>
        </w:rPr>
        <w:t>дуже високого рівня впливу</w:t>
      </w:r>
      <w:r w:rsidR="006B03C9" w:rsidRPr="00EB624E">
        <w:rPr>
          <w:rFonts w:ascii="Times New Roman" w:eastAsia="Times New Roman" w:hAnsi="Times New Roman" w:cs="Times New Roman"/>
          <w:color w:val="000000" w:themeColor="text1"/>
          <w:sz w:val="28"/>
          <w:szCs w:val="28"/>
          <w:lang w:eastAsia="uk-UA"/>
        </w:rPr>
        <w:t xml:space="preserve"> (ризики, вплив яких призводить до відсутності можливості продовжувати звично</w:t>
      </w:r>
      <w:r w:rsidR="006248BE" w:rsidRPr="00EB624E">
        <w:rPr>
          <w:rFonts w:ascii="Times New Roman" w:eastAsia="Times New Roman" w:hAnsi="Times New Roman" w:cs="Times New Roman"/>
          <w:color w:val="000000" w:themeColor="text1"/>
          <w:sz w:val="28"/>
          <w:szCs w:val="28"/>
          <w:lang w:eastAsia="uk-UA"/>
        </w:rPr>
        <w:t xml:space="preserve"> виконувати завдання та функції; п</w:t>
      </w:r>
      <w:r w:rsidR="006B03C9" w:rsidRPr="00EB624E">
        <w:rPr>
          <w:rFonts w:ascii="Times New Roman" w:eastAsia="Times New Roman" w:hAnsi="Times New Roman" w:cs="Times New Roman"/>
          <w:color w:val="000000" w:themeColor="text1"/>
          <w:sz w:val="28"/>
          <w:szCs w:val="28"/>
          <w:lang w:eastAsia="uk-UA"/>
        </w:rPr>
        <w:t>овсюдний збі</w:t>
      </w:r>
      <w:r w:rsidR="006248BE" w:rsidRPr="00EB624E">
        <w:rPr>
          <w:rFonts w:ascii="Times New Roman" w:eastAsia="Times New Roman" w:hAnsi="Times New Roman" w:cs="Times New Roman"/>
          <w:color w:val="000000" w:themeColor="text1"/>
          <w:sz w:val="28"/>
          <w:szCs w:val="28"/>
          <w:lang w:eastAsia="uk-UA"/>
        </w:rPr>
        <w:t>й за всіма напрямами діяльності; суттєва втрата спроможностей; п</w:t>
      </w:r>
      <w:r w:rsidR="006B03C9" w:rsidRPr="00EB624E">
        <w:rPr>
          <w:rFonts w:ascii="Times New Roman" w:eastAsia="Times New Roman" w:hAnsi="Times New Roman" w:cs="Times New Roman"/>
          <w:color w:val="000000" w:themeColor="text1"/>
          <w:sz w:val="28"/>
          <w:szCs w:val="28"/>
          <w:lang w:eastAsia="uk-UA"/>
        </w:rPr>
        <w:t>овільне відновлення у роботі).</w:t>
      </w:r>
    </w:p>
    <w:p w:rsidR="006B03C9" w:rsidRPr="00EB624E" w:rsidRDefault="006B03C9" w:rsidP="008351C4">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Найсуттєвішими є ризики, які мають найвищу ймовірність і найвищий рівень впливу на спроможність реалізувати визначені операційні цілі для досягнення стратегічних цілей </w:t>
      </w:r>
      <w:r w:rsidR="005B3F01" w:rsidRPr="00EB624E">
        <w:rPr>
          <w:rFonts w:ascii="Times New Roman" w:eastAsia="Times New Roman" w:hAnsi="Times New Roman" w:cs="Times New Roman"/>
          <w:color w:val="000000" w:themeColor="text1"/>
          <w:sz w:val="28"/>
          <w:szCs w:val="28"/>
          <w:lang w:eastAsia="uk-UA"/>
        </w:rPr>
        <w:t>Управління</w:t>
      </w:r>
      <w:r w:rsidRPr="00EB624E">
        <w:rPr>
          <w:rFonts w:ascii="Times New Roman" w:eastAsia="Times New Roman" w:hAnsi="Times New Roman" w:cs="Times New Roman"/>
          <w:color w:val="000000" w:themeColor="text1"/>
          <w:sz w:val="28"/>
          <w:szCs w:val="28"/>
          <w:lang w:eastAsia="uk-UA"/>
        </w:rPr>
        <w:t>. Найменш суттєвими є ризики, які мають нижчу ймовірність і нижчий рівень такого впливу. Балансом має бути концентрація уваги на ризиках з високою ймовірністю і високим рівнем впливу</w:t>
      </w:r>
      <w:r w:rsidR="005950A9" w:rsidRPr="00EB624E">
        <w:rPr>
          <w:rFonts w:ascii="Times New Roman" w:eastAsia="Times New Roman" w:hAnsi="Times New Roman" w:cs="Times New Roman"/>
          <w:color w:val="000000" w:themeColor="text1"/>
          <w:sz w:val="28"/>
          <w:szCs w:val="28"/>
          <w:lang w:eastAsia="uk-UA"/>
        </w:rPr>
        <w:t xml:space="preserve"> на діяльність  Управління</w:t>
      </w:r>
      <w:r w:rsidR="00F53ED4" w:rsidRPr="00EB624E">
        <w:rPr>
          <w:rFonts w:ascii="Times New Roman" w:eastAsia="Times New Roman" w:hAnsi="Times New Roman" w:cs="Times New Roman"/>
          <w:color w:val="000000" w:themeColor="text1"/>
          <w:sz w:val="28"/>
          <w:szCs w:val="28"/>
          <w:lang w:eastAsia="uk-UA"/>
        </w:rPr>
        <w:t>. Кінцевим результатом оцінки ризиків є</w:t>
      </w:r>
      <w:r w:rsidRPr="00EB624E">
        <w:rPr>
          <w:rFonts w:ascii="Times New Roman" w:eastAsia="Times New Roman" w:hAnsi="Times New Roman" w:cs="Times New Roman"/>
          <w:color w:val="000000" w:themeColor="text1"/>
          <w:sz w:val="28"/>
          <w:szCs w:val="28"/>
          <w:lang w:eastAsia="uk-UA"/>
        </w:rPr>
        <w:t xml:space="preserve"> визначення для кожного ризику числового значення ймовірності та рівня впливу.</w:t>
      </w:r>
    </w:p>
    <w:p w:rsidR="006B03C9" w:rsidRPr="00EB624E" w:rsidRDefault="006B03C9" w:rsidP="008351C4">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Керівництво</w:t>
      </w:r>
      <w:r w:rsidR="005950A9" w:rsidRPr="00EB624E">
        <w:rPr>
          <w:rFonts w:ascii="Times New Roman" w:eastAsia="Times New Roman" w:hAnsi="Times New Roman" w:cs="Times New Roman"/>
          <w:color w:val="000000" w:themeColor="text1"/>
          <w:sz w:val="28"/>
          <w:szCs w:val="28"/>
          <w:lang w:eastAsia="uk-UA"/>
        </w:rPr>
        <w:t xml:space="preserve"> Управління</w:t>
      </w:r>
      <w:r w:rsidRPr="00EB624E">
        <w:rPr>
          <w:rFonts w:ascii="Times New Roman" w:eastAsia="Times New Roman" w:hAnsi="Times New Roman" w:cs="Times New Roman"/>
          <w:color w:val="000000" w:themeColor="text1"/>
          <w:sz w:val="28"/>
          <w:szCs w:val="28"/>
          <w:lang w:eastAsia="uk-UA"/>
        </w:rPr>
        <w:t xml:space="preserve">, насамперед, інформується щодо сфер діяльності з «частою/очікуваною» ймовірністю виникнення ризиків та їх «високим» і «дуже високим» ступенем впливу (пріоритетні/ключові) для </w:t>
      </w:r>
      <w:r w:rsidR="0017453F">
        <w:rPr>
          <w:rFonts w:ascii="Times New Roman" w:eastAsia="Times New Roman" w:hAnsi="Times New Roman" w:cs="Times New Roman"/>
          <w:color w:val="000000" w:themeColor="text1"/>
          <w:sz w:val="28"/>
          <w:szCs w:val="28"/>
          <w:lang w:eastAsia="uk-UA"/>
        </w:rPr>
        <w:t xml:space="preserve">невідкладного </w:t>
      </w:r>
      <w:r w:rsidRPr="00EB624E">
        <w:rPr>
          <w:rFonts w:ascii="Times New Roman" w:eastAsia="Times New Roman" w:hAnsi="Times New Roman" w:cs="Times New Roman"/>
          <w:color w:val="000000" w:themeColor="text1"/>
          <w:sz w:val="28"/>
          <w:szCs w:val="28"/>
          <w:lang w:eastAsia="uk-UA"/>
        </w:rPr>
        <w:t>прийняття рішення щодо вжиття заходів контролю з метою попередження чи обмеження таких ризиків.</w:t>
      </w:r>
    </w:p>
    <w:p w:rsidR="0017453F" w:rsidRPr="009C7CEF" w:rsidRDefault="006B03C9" w:rsidP="0017453F">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9C7CEF">
        <w:rPr>
          <w:rFonts w:ascii="Times New Roman" w:eastAsia="Times New Roman" w:hAnsi="Times New Roman" w:cs="Times New Roman"/>
          <w:color w:val="000000" w:themeColor="text1"/>
          <w:sz w:val="28"/>
          <w:szCs w:val="28"/>
          <w:lang w:eastAsia="uk-UA"/>
        </w:rPr>
        <w:t>Стосовно ризиків з меншими значеннями рішення щодо способів реагування т</w:t>
      </w:r>
      <w:r w:rsidR="0017453F" w:rsidRPr="009C7CEF">
        <w:rPr>
          <w:rFonts w:ascii="Times New Roman" w:eastAsia="Times New Roman" w:hAnsi="Times New Roman" w:cs="Times New Roman"/>
          <w:color w:val="000000" w:themeColor="text1"/>
          <w:sz w:val="28"/>
          <w:szCs w:val="28"/>
          <w:lang w:eastAsia="uk-UA"/>
        </w:rPr>
        <w:t>а вжиття заходів приймають</w:t>
      </w:r>
      <w:r w:rsidRPr="009C7CEF">
        <w:rPr>
          <w:rFonts w:ascii="Times New Roman" w:eastAsia="Times New Roman" w:hAnsi="Times New Roman" w:cs="Times New Roman"/>
          <w:color w:val="000000" w:themeColor="text1"/>
          <w:sz w:val="28"/>
          <w:szCs w:val="28"/>
          <w:lang w:eastAsia="uk-UA"/>
        </w:rPr>
        <w:t xml:space="preserve">ся </w:t>
      </w:r>
      <w:r w:rsidR="0017453F" w:rsidRPr="009C7CEF">
        <w:rPr>
          <w:rFonts w:ascii="Times New Roman" w:hAnsi="Times New Roman" w:cs="Times New Roman"/>
          <w:color w:val="000000" w:themeColor="text1"/>
          <w:sz w:val="28"/>
          <w:szCs w:val="28"/>
        </w:rPr>
        <w:t xml:space="preserve">робочою групою </w:t>
      </w:r>
      <w:r w:rsidR="0056302F" w:rsidRPr="009C7CEF">
        <w:rPr>
          <w:rFonts w:ascii="Times New Roman" w:hAnsi="Times New Roman" w:cs="Times New Roman"/>
          <w:color w:val="000000" w:themeColor="text1"/>
          <w:sz w:val="28"/>
          <w:szCs w:val="28"/>
        </w:rPr>
        <w:t>і</w:t>
      </w:r>
      <w:r w:rsidR="0017453F" w:rsidRPr="009C7CEF">
        <w:rPr>
          <w:rFonts w:ascii="Times New Roman" w:hAnsi="Times New Roman" w:cs="Times New Roman"/>
          <w:color w:val="000000" w:themeColor="text1"/>
          <w:sz w:val="28"/>
          <w:szCs w:val="28"/>
        </w:rPr>
        <w:t>з ідентифікації та оцінки ризиків в Управлінні.</w:t>
      </w:r>
    </w:p>
    <w:p w:rsidR="00544B0D" w:rsidRPr="009C7CEF" w:rsidRDefault="0010207B" w:rsidP="008351C4">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9C7CEF">
        <w:rPr>
          <w:rFonts w:ascii="Times New Roman" w:eastAsia="Times New Roman" w:hAnsi="Times New Roman" w:cs="Times New Roman"/>
          <w:color w:val="000000" w:themeColor="text1"/>
          <w:sz w:val="28"/>
          <w:szCs w:val="28"/>
          <w:lang w:eastAsia="uk-UA"/>
        </w:rPr>
        <w:t>За наслідками ідентифікації та оцінки ризиків суб’єкти</w:t>
      </w:r>
      <w:r w:rsidR="00544B0D" w:rsidRPr="009C7CEF">
        <w:rPr>
          <w:rFonts w:ascii="Times New Roman" w:eastAsia="Times New Roman" w:hAnsi="Times New Roman" w:cs="Times New Roman"/>
          <w:color w:val="000000" w:themeColor="text1"/>
          <w:sz w:val="28"/>
          <w:szCs w:val="28"/>
          <w:lang w:eastAsia="uk-UA"/>
        </w:rPr>
        <w:t xml:space="preserve"> </w:t>
      </w:r>
      <w:r w:rsidR="00E37C8F" w:rsidRPr="009C7CEF">
        <w:rPr>
          <w:rFonts w:ascii="Times New Roman" w:eastAsia="Times New Roman" w:hAnsi="Times New Roman" w:cs="Times New Roman"/>
          <w:color w:val="000000" w:themeColor="text1"/>
          <w:sz w:val="28"/>
          <w:szCs w:val="28"/>
          <w:lang w:eastAsia="uk-UA"/>
        </w:rPr>
        <w:t>внутрішнього контролю формують п</w:t>
      </w:r>
      <w:r w:rsidR="00544B0D" w:rsidRPr="009C7CEF">
        <w:rPr>
          <w:rFonts w:ascii="Times New Roman" w:eastAsia="Times New Roman" w:hAnsi="Times New Roman" w:cs="Times New Roman"/>
          <w:color w:val="000000" w:themeColor="text1"/>
          <w:sz w:val="28"/>
          <w:szCs w:val="28"/>
          <w:lang w:eastAsia="uk-UA"/>
        </w:rPr>
        <w:t xml:space="preserve">ропозиції про включення </w:t>
      </w:r>
      <w:r w:rsidR="00E37C8F" w:rsidRPr="009C7CEF">
        <w:rPr>
          <w:rFonts w:ascii="Times New Roman" w:eastAsia="Times New Roman" w:hAnsi="Times New Roman" w:cs="Times New Roman"/>
          <w:color w:val="000000" w:themeColor="text1"/>
          <w:sz w:val="28"/>
          <w:szCs w:val="28"/>
          <w:lang w:eastAsia="uk-UA"/>
        </w:rPr>
        <w:t xml:space="preserve">ідентифікованих ними ризиків </w:t>
      </w:r>
      <w:r w:rsidR="00544B0D" w:rsidRPr="009C7CEF">
        <w:rPr>
          <w:rFonts w:ascii="Times New Roman" w:eastAsia="Times New Roman" w:hAnsi="Times New Roman" w:cs="Times New Roman"/>
          <w:color w:val="000000" w:themeColor="text1"/>
          <w:sz w:val="28"/>
          <w:szCs w:val="28"/>
          <w:lang w:eastAsia="uk-UA"/>
        </w:rPr>
        <w:t>до</w:t>
      </w:r>
      <w:r w:rsidRPr="009C7CEF">
        <w:rPr>
          <w:rFonts w:ascii="Times New Roman" w:eastAsia="Times New Roman" w:hAnsi="Times New Roman" w:cs="Times New Roman"/>
          <w:color w:val="000000" w:themeColor="text1"/>
          <w:sz w:val="28"/>
          <w:szCs w:val="28"/>
          <w:lang w:eastAsia="uk-UA"/>
        </w:rPr>
        <w:t xml:space="preserve"> </w:t>
      </w:r>
      <w:r w:rsidR="00544B0D" w:rsidRPr="009C7CEF">
        <w:rPr>
          <w:rFonts w:ascii="Times New Roman" w:eastAsia="Times New Roman" w:hAnsi="Times New Roman" w:cs="Times New Roman"/>
          <w:color w:val="000000" w:themeColor="text1"/>
          <w:sz w:val="28"/>
          <w:szCs w:val="28"/>
          <w:lang w:eastAsia="uk-UA"/>
        </w:rPr>
        <w:t>Реєстру</w:t>
      </w:r>
      <w:r w:rsidR="00F428EB" w:rsidRPr="009C7CEF">
        <w:rPr>
          <w:rFonts w:ascii="Times New Roman" w:eastAsia="Times New Roman" w:hAnsi="Times New Roman" w:cs="Times New Roman"/>
          <w:color w:val="000000" w:themeColor="text1"/>
          <w:sz w:val="28"/>
          <w:szCs w:val="28"/>
          <w:lang w:eastAsia="uk-UA"/>
        </w:rPr>
        <w:t xml:space="preserve"> ідентифікованих ризиків </w:t>
      </w:r>
      <w:r w:rsidR="00544B0D" w:rsidRPr="009C7CEF">
        <w:rPr>
          <w:rFonts w:ascii="Times New Roman" w:eastAsia="Times New Roman" w:hAnsi="Times New Roman" w:cs="Times New Roman"/>
          <w:color w:val="000000" w:themeColor="text1"/>
          <w:sz w:val="28"/>
          <w:szCs w:val="28"/>
          <w:lang w:eastAsia="uk-UA"/>
        </w:rPr>
        <w:t>Управління</w:t>
      </w:r>
      <w:r w:rsidR="004E3ADC" w:rsidRPr="009C7CEF">
        <w:rPr>
          <w:rFonts w:ascii="Times New Roman" w:eastAsia="Times New Roman" w:hAnsi="Times New Roman" w:cs="Times New Roman"/>
          <w:color w:val="000000" w:themeColor="text1"/>
          <w:sz w:val="28"/>
          <w:szCs w:val="28"/>
          <w:lang w:eastAsia="uk-UA"/>
        </w:rPr>
        <w:t xml:space="preserve"> </w:t>
      </w:r>
      <w:r w:rsidR="00F428EB" w:rsidRPr="009C7CEF">
        <w:rPr>
          <w:rFonts w:ascii="Times New Roman" w:eastAsia="Times New Roman" w:hAnsi="Times New Roman" w:cs="Times New Roman"/>
          <w:b/>
          <w:i/>
          <w:color w:val="000000" w:themeColor="text1"/>
          <w:sz w:val="28"/>
          <w:szCs w:val="28"/>
          <w:lang w:eastAsia="uk-UA"/>
        </w:rPr>
        <w:t>(додаток 2.1)</w:t>
      </w:r>
      <w:r w:rsidR="00913153" w:rsidRPr="009C7CEF">
        <w:rPr>
          <w:rFonts w:ascii="Times New Roman" w:eastAsia="Times New Roman" w:hAnsi="Times New Roman" w:cs="Times New Roman"/>
          <w:color w:val="000000" w:themeColor="text1"/>
          <w:sz w:val="28"/>
          <w:szCs w:val="28"/>
          <w:lang w:eastAsia="uk-UA"/>
        </w:rPr>
        <w:t xml:space="preserve"> </w:t>
      </w:r>
      <w:r w:rsidRPr="009C7CEF">
        <w:rPr>
          <w:rFonts w:ascii="Times New Roman" w:eastAsia="Times New Roman" w:hAnsi="Times New Roman" w:cs="Times New Roman"/>
          <w:color w:val="000000" w:themeColor="text1"/>
          <w:sz w:val="28"/>
          <w:szCs w:val="28"/>
          <w:lang w:eastAsia="uk-UA"/>
        </w:rPr>
        <w:t xml:space="preserve">та </w:t>
      </w:r>
      <w:r w:rsidR="00F428EB" w:rsidRPr="009C7CEF">
        <w:rPr>
          <w:rFonts w:ascii="Times New Roman" w:eastAsia="Times New Roman" w:hAnsi="Times New Roman" w:cs="Times New Roman"/>
          <w:color w:val="000000" w:themeColor="text1"/>
          <w:sz w:val="28"/>
          <w:szCs w:val="28"/>
          <w:lang w:eastAsia="uk-UA"/>
        </w:rPr>
        <w:t xml:space="preserve">передають </w:t>
      </w:r>
      <w:r w:rsidR="00544B0D" w:rsidRPr="009C7CEF">
        <w:rPr>
          <w:rFonts w:ascii="Times New Roman" w:eastAsia="Times New Roman" w:hAnsi="Times New Roman" w:cs="Times New Roman"/>
          <w:color w:val="000000" w:themeColor="text1"/>
          <w:sz w:val="28"/>
          <w:szCs w:val="28"/>
          <w:lang w:eastAsia="uk-UA"/>
        </w:rPr>
        <w:t xml:space="preserve">їх на розгляд робочої групи </w:t>
      </w:r>
      <w:r w:rsidR="0056302F" w:rsidRPr="009C7CEF">
        <w:rPr>
          <w:rFonts w:ascii="Times New Roman" w:eastAsia="Times New Roman" w:hAnsi="Times New Roman" w:cs="Times New Roman"/>
          <w:color w:val="000000" w:themeColor="text1"/>
          <w:sz w:val="28"/>
          <w:szCs w:val="28"/>
          <w:lang w:eastAsia="uk-UA"/>
        </w:rPr>
        <w:t>і</w:t>
      </w:r>
      <w:r w:rsidR="00544B0D" w:rsidRPr="009C7CEF">
        <w:rPr>
          <w:rFonts w:ascii="Times New Roman" w:eastAsia="Times New Roman" w:hAnsi="Times New Roman" w:cs="Times New Roman"/>
          <w:color w:val="000000" w:themeColor="text1"/>
          <w:sz w:val="28"/>
          <w:szCs w:val="28"/>
          <w:lang w:eastAsia="uk-UA"/>
        </w:rPr>
        <w:t xml:space="preserve">з ідентифікації та оцінки ризиків </w:t>
      </w:r>
      <w:r w:rsidR="0056302F" w:rsidRPr="009C7CEF">
        <w:rPr>
          <w:rFonts w:ascii="Times New Roman" w:eastAsia="Times New Roman" w:hAnsi="Times New Roman" w:cs="Times New Roman"/>
          <w:color w:val="000000" w:themeColor="text1"/>
          <w:sz w:val="28"/>
          <w:szCs w:val="28"/>
          <w:lang w:eastAsia="uk-UA"/>
        </w:rPr>
        <w:t>в Управлінні</w:t>
      </w:r>
      <w:r w:rsidR="00544B0D" w:rsidRPr="009C7CEF">
        <w:rPr>
          <w:rFonts w:ascii="Times New Roman" w:eastAsia="Times New Roman" w:hAnsi="Times New Roman" w:cs="Times New Roman"/>
          <w:color w:val="000000" w:themeColor="text1"/>
          <w:sz w:val="28"/>
          <w:szCs w:val="28"/>
          <w:lang w:eastAsia="uk-UA"/>
        </w:rPr>
        <w:t xml:space="preserve"> </w:t>
      </w:r>
      <w:r w:rsidR="00F428EB" w:rsidRPr="009C7CEF">
        <w:rPr>
          <w:rFonts w:ascii="Times New Roman" w:eastAsia="Times New Roman" w:hAnsi="Times New Roman" w:cs="Times New Roman"/>
          <w:color w:val="000000" w:themeColor="text1"/>
          <w:sz w:val="28"/>
          <w:szCs w:val="28"/>
          <w:lang w:eastAsia="uk-UA"/>
        </w:rPr>
        <w:t xml:space="preserve">для </w:t>
      </w:r>
      <w:r w:rsidR="00544B0D" w:rsidRPr="009C7CEF">
        <w:rPr>
          <w:rFonts w:ascii="Times New Roman" w:eastAsia="Times New Roman" w:hAnsi="Times New Roman" w:cs="Times New Roman"/>
          <w:color w:val="000000" w:themeColor="text1"/>
          <w:sz w:val="28"/>
          <w:szCs w:val="28"/>
          <w:lang w:eastAsia="uk-UA"/>
        </w:rPr>
        <w:t xml:space="preserve">прийняття  відповідного </w:t>
      </w:r>
      <w:r w:rsidR="004E3ADC" w:rsidRPr="009C7CEF">
        <w:rPr>
          <w:rFonts w:ascii="Times New Roman" w:eastAsia="Times New Roman" w:hAnsi="Times New Roman" w:cs="Times New Roman"/>
          <w:color w:val="000000" w:themeColor="text1"/>
          <w:sz w:val="28"/>
          <w:szCs w:val="28"/>
          <w:lang w:eastAsia="uk-UA"/>
        </w:rPr>
        <w:t>рішен</w:t>
      </w:r>
      <w:r w:rsidR="00544B0D" w:rsidRPr="009C7CEF">
        <w:rPr>
          <w:rFonts w:ascii="Times New Roman" w:eastAsia="Times New Roman" w:hAnsi="Times New Roman" w:cs="Times New Roman"/>
          <w:color w:val="000000" w:themeColor="text1"/>
          <w:sz w:val="28"/>
          <w:szCs w:val="28"/>
          <w:lang w:eastAsia="uk-UA"/>
        </w:rPr>
        <w:t>ня.</w:t>
      </w:r>
    </w:p>
    <w:p w:rsidR="004E3ADC" w:rsidRPr="009C7CEF" w:rsidRDefault="004E3ADC" w:rsidP="00E37C8F">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9C7CEF">
        <w:rPr>
          <w:rFonts w:ascii="Times New Roman" w:eastAsia="Times New Roman" w:hAnsi="Times New Roman" w:cs="Times New Roman"/>
          <w:color w:val="000000" w:themeColor="text1"/>
          <w:sz w:val="28"/>
          <w:szCs w:val="28"/>
          <w:lang w:eastAsia="uk-UA"/>
        </w:rPr>
        <w:t xml:space="preserve">Сформований та схвалений рішенням </w:t>
      </w:r>
      <w:r w:rsidR="00E37C8F" w:rsidRPr="009C7CEF">
        <w:rPr>
          <w:rFonts w:ascii="Times New Roman" w:hAnsi="Times New Roman" w:cs="Times New Roman"/>
          <w:color w:val="000000" w:themeColor="text1"/>
          <w:sz w:val="28"/>
          <w:szCs w:val="28"/>
        </w:rPr>
        <w:t xml:space="preserve">робочої групи </w:t>
      </w:r>
      <w:r w:rsidR="0056302F" w:rsidRPr="009C7CEF">
        <w:rPr>
          <w:rFonts w:ascii="Times New Roman" w:hAnsi="Times New Roman" w:cs="Times New Roman"/>
          <w:color w:val="000000" w:themeColor="text1"/>
          <w:sz w:val="28"/>
          <w:szCs w:val="28"/>
        </w:rPr>
        <w:t>і</w:t>
      </w:r>
      <w:r w:rsidR="00E37C8F" w:rsidRPr="009C7CEF">
        <w:rPr>
          <w:rFonts w:ascii="Times New Roman" w:hAnsi="Times New Roman" w:cs="Times New Roman"/>
          <w:color w:val="000000" w:themeColor="text1"/>
          <w:sz w:val="28"/>
          <w:szCs w:val="28"/>
        </w:rPr>
        <w:t xml:space="preserve">з ідентифікації та оцінки ризиків </w:t>
      </w:r>
      <w:r w:rsidR="00E37C8F" w:rsidRPr="009C7CEF">
        <w:rPr>
          <w:rFonts w:ascii="Times New Roman" w:eastAsia="Times New Roman" w:hAnsi="Times New Roman" w:cs="Times New Roman"/>
          <w:color w:val="000000" w:themeColor="text1"/>
          <w:sz w:val="28"/>
          <w:szCs w:val="28"/>
          <w:lang w:eastAsia="uk-UA"/>
        </w:rPr>
        <w:t xml:space="preserve">Реєстр ідентифікованих ризиків Управління </w:t>
      </w:r>
      <w:r w:rsidR="00E37C8F" w:rsidRPr="009C7CEF">
        <w:rPr>
          <w:rFonts w:ascii="Times New Roman" w:eastAsia="Times New Roman" w:hAnsi="Times New Roman" w:cs="Times New Roman"/>
          <w:b/>
          <w:i/>
          <w:color w:val="000000" w:themeColor="text1"/>
          <w:sz w:val="28"/>
          <w:szCs w:val="28"/>
          <w:lang w:eastAsia="uk-UA"/>
        </w:rPr>
        <w:t xml:space="preserve">(додаток 2) </w:t>
      </w:r>
      <w:r w:rsidR="00E37C8F" w:rsidRPr="009C7CEF">
        <w:rPr>
          <w:rFonts w:ascii="Times New Roman" w:eastAsia="Times New Roman" w:hAnsi="Times New Roman" w:cs="Times New Roman"/>
          <w:color w:val="000000" w:themeColor="text1"/>
          <w:sz w:val="28"/>
          <w:szCs w:val="28"/>
          <w:lang w:eastAsia="uk-UA"/>
        </w:rPr>
        <w:t>подається начальнику Управління для розгляду та затвердження.</w:t>
      </w:r>
    </w:p>
    <w:p w:rsidR="006B03C9" w:rsidRPr="00EB624E" w:rsidRDefault="006B03C9" w:rsidP="008351C4">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3.4. </w:t>
      </w:r>
      <w:r w:rsidRPr="00EB624E">
        <w:rPr>
          <w:rFonts w:ascii="Times New Roman" w:eastAsia="Times New Roman" w:hAnsi="Times New Roman" w:cs="Times New Roman"/>
          <w:b/>
          <w:i/>
          <w:color w:val="000000" w:themeColor="text1"/>
          <w:sz w:val="28"/>
          <w:szCs w:val="28"/>
          <w:lang w:eastAsia="uk-UA"/>
        </w:rPr>
        <w:t>Визначення способів реагування на ідентифіковані та оцінені ризики</w:t>
      </w:r>
      <w:r w:rsidRPr="00EB624E">
        <w:rPr>
          <w:rFonts w:ascii="Times New Roman" w:eastAsia="Times New Roman" w:hAnsi="Times New Roman" w:cs="Times New Roman"/>
          <w:color w:val="000000" w:themeColor="text1"/>
          <w:sz w:val="28"/>
          <w:szCs w:val="28"/>
          <w:lang w:eastAsia="uk-UA"/>
        </w:rPr>
        <w:t xml:space="preserve"> полягає у прийнятті керівництвом </w:t>
      </w:r>
      <w:r w:rsidR="005950A9" w:rsidRPr="00EB624E">
        <w:rPr>
          <w:rFonts w:ascii="Times New Roman" w:eastAsia="Times New Roman" w:hAnsi="Times New Roman" w:cs="Times New Roman"/>
          <w:color w:val="000000" w:themeColor="text1"/>
          <w:sz w:val="28"/>
          <w:szCs w:val="28"/>
          <w:lang w:eastAsia="uk-UA"/>
        </w:rPr>
        <w:t>Управління</w:t>
      </w:r>
      <w:r w:rsidR="00BF19E7" w:rsidRPr="00EB624E">
        <w:rPr>
          <w:rFonts w:ascii="Times New Roman" w:eastAsia="Times New Roman" w:hAnsi="Times New Roman" w:cs="Times New Roman"/>
          <w:color w:val="000000" w:themeColor="text1"/>
          <w:sz w:val="28"/>
          <w:szCs w:val="28"/>
          <w:lang w:eastAsia="uk-UA"/>
        </w:rPr>
        <w:t xml:space="preserve">, керівниками структурних підрозділів Управління та посадовими особами, що безпосередньо підпорядковані начальнику Управління, рішення </w:t>
      </w:r>
      <w:r w:rsidRPr="00EB624E">
        <w:rPr>
          <w:rFonts w:ascii="Times New Roman" w:eastAsia="Times New Roman" w:hAnsi="Times New Roman" w:cs="Times New Roman"/>
          <w:color w:val="000000" w:themeColor="text1"/>
          <w:sz w:val="28"/>
          <w:szCs w:val="28"/>
          <w:lang w:eastAsia="uk-UA"/>
        </w:rPr>
        <w:t>щодо зменшення, прийняття, розділення чи уникнення ризику.</w:t>
      </w:r>
    </w:p>
    <w:p w:rsidR="006B03C9" w:rsidRPr="00EB624E" w:rsidRDefault="006B03C9" w:rsidP="008351C4">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b/>
          <w:i/>
          <w:color w:val="000000" w:themeColor="text1"/>
          <w:sz w:val="28"/>
          <w:szCs w:val="28"/>
          <w:lang w:eastAsia="uk-UA"/>
        </w:rPr>
        <w:t>Зменшення ризику</w:t>
      </w:r>
      <w:r w:rsidRPr="00EB624E">
        <w:rPr>
          <w:rFonts w:ascii="Times New Roman" w:eastAsia="Times New Roman" w:hAnsi="Times New Roman" w:cs="Times New Roman"/>
          <w:color w:val="000000" w:themeColor="text1"/>
          <w:sz w:val="28"/>
          <w:szCs w:val="28"/>
          <w:lang w:eastAsia="uk-UA"/>
        </w:rPr>
        <w:t xml:space="preserve"> означає вжиття заходів, які сприяють зменшенню або повному усуненню ймовірності виникнення ризиків та/або їх впливу.</w:t>
      </w:r>
      <w:r w:rsidRPr="00EB624E">
        <w:rPr>
          <w:rFonts w:ascii="Times New Roman" w:eastAsia="Times New Roman" w:hAnsi="Times New Roman" w:cs="Times New Roman"/>
          <w:color w:val="000000" w:themeColor="text1"/>
          <w:sz w:val="28"/>
          <w:szCs w:val="28"/>
          <w:lang w:eastAsia="uk-UA"/>
        </w:rPr>
        <w:br/>
        <w:t>Включає низку операційних рішень, що приймаються щоденно.</w:t>
      </w:r>
    </w:p>
    <w:p w:rsidR="00CD65D1" w:rsidRPr="00EB624E" w:rsidRDefault="006B03C9" w:rsidP="009E327F">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b/>
          <w:i/>
          <w:color w:val="000000" w:themeColor="text1"/>
          <w:sz w:val="28"/>
          <w:szCs w:val="28"/>
          <w:lang w:eastAsia="uk-UA"/>
        </w:rPr>
        <w:t>Прийняття ризику</w:t>
      </w:r>
      <w:r w:rsidRPr="00EB624E">
        <w:rPr>
          <w:rFonts w:ascii="Times New Roman" w:eastAsia="Times New Roman" w:hAnsi="Times New Roman" w:cs="Times New Roman"/>
          <w:color w:val="000000" w:themeColor="text1"/>
          <w:sz w:val="28"/>
          <w:szCs w:val="28"/>
          <w:lang w:eastAsia="uk-UA"/>
        </w:rPr>
        <w:t xml:space="preserve"> означає, що жодних дій щодо нього не робитиметься. Такі рішення приймаються, якщо: </w:t>
      </w:r>
    </w:p>
    <w:p w:rsidR="007B3A85" w:rsidRPr="00EB624E" w:rsidRDefault="007B3A85" w:rsidP="009E327F">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lastRenderedPageBreak/>
        <w:t xml:space="preserve">а) </w:t>
      </w:r>
      <w:r w:rsidR="006B03C9" w:rsidRPr="00EB624E">
        <w:rPr>
          <w:rFonts w:ascii="Times New Roman" w:eastAsia="Times New Roman" w:hAnsi="Times New Roman" w:cs="Times New Roman"/>
          <w:color w:val="000000" w:themeColor="text1"/>
          <w:sz w:val="28"/>
          <w:szCs w:val="28"/>
          <w:lang w:eastAsia="uk-UA"/>
        </w:rPr>
        <w:t xml:space="preserve">за результатами оцінки ризику видно, що його вплив на діяльність буде мінімальним; </w:t>
      </w:r>
    </w:p>
    <w:p w:rsidR="00CD65D1" w:rsidRPr="00EB624E" w:rsidRDefault="007B3A85" w:rsidP="009E327F">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б) </w:t>
      </w:r>
      <w:r w:rsidR="006B03C9" w:rsidRPr="00EB624E">
        <w:rPr>
          <w:rFonts w:ascii="Times New Roman" w:eastAsia="Times New Roman" w:hAnsi="Times New Roman" w:cs="Times New Roman"/>
          <w:color w:val="000000" w:themeColor="text1"/>
          <w:sz w:val="28"/>
          <w:szCs w:val="28"/>
          <w:lang w:eastAsia="uk-UA"/>
        </w:rPr>
        <w:t xml:space="preserve">витрати на заходи контролю будуть надто високими; </w:t>
      </w:r>
    </w:p>
    <w:p w:rsidR="006B03C9" w:rsidRPr="00EB624E" w:rsidRDefault="007B3A85" w:rsidP="009E327F">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в) </w:t>
      </w:r>
      <w:r w:rsidR="00CD65D1" w:rsidRPr="00EB624E">
        <w:rPr>
          <w:rFonts w:ascii="Times New Roman" w:eastAsia="Times New Roman" w:hAnsi="Times New Roman" w:cs="Times New Roman"/>
          <w:color w:val="000000" w:themeColor="text1"/>
          <w:sz w:val="28"/>
          <w:szCs w:val="28"/>
          <w:lang w:eastAsia="uk-UA"/>
        </w:rPr>
        <w:t>відсутні засоби</w:t>
      </w:r>
      <w:r w:rsidR="006B03C9" w:rsidRPr="00EB624E">
        <w:rPr>
          <w:rFonts w:ascii="Times New Roman" w:eastAsia="Times New Roman" w:hAnsi="Times New Roman" w:cs="Times New Roman"/>
          <w:color w:val="000000" w:themeColor="text1"/>
          <w:sz w:val="28"/>
          <w:szCs w:val="28"/>
          <w:lang w:eastAsia="uk-UA"/>
        </w:rPr>
        <w:t xml:space="preserve"> впливу щодо запобігання настанню н</w:t>
      </w:r>
      <w:r w:rsidR="00CD65D1" w:rsidRPr="00EB624E">
        <w:rPr>
          <w:rFonts w:ascii="Times New Roman" w:eastAsia="Times New Roman" w:hAnsi="Times New Roman" w:cs="Times New Roman"/>
          <w:color w:val="000000" w:themeColor="text1"/>
          <w:sz w:val="28"/>
          <w:szCs w:val="28"/>
          <w:lang w:eastAsia="uk-UA"/>
        </w:rPr>
        <w:t>егативним подіям.</w:t>
      </w:r>
    </w:p>
    <w:p w:rsidR="006B03C9" w:rsidRPr="00EB624E" w:rsidRDefault="006B03C9" w:rsidP="009E327F">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b/>
          <w:i/>
          <w:color w:val="000000" w:themeColor="text1"/>
          <w:sz w:val="28"/>
          <w:szCs w:val="28"/>
          <w:lang w:eastAsia="uk-UA"/>
        </w:rPr>
        <w:t>Розділення (передача) ризику</w:t>
      </w:r>
      <w:r w:rsidRPr="00EB624E">
        <w:rPr>
          <w:rFonts w:ascii="Times New Roman" w:eastAsia="Times New Roman" w:hAnsi="Times New Roman" w:cs="Times New Roman"/>
          <w:color w:val="000000" w:themeColor="text1"/>
          <w:sz w:val="28"/>
          <w:szCs w:val="28"/>
          <w:lang w:eastAsia="uk-UA"/>
        </w:rPr>
        <w:t xml:space="preserve"> означає зменшення ймовірності або впливу ризику шляхом поділу цього ризику з іншими зацікавленими сторонами або перенесення</w:t>
      </w:r>
      <w:r w:rsidR="00EC1D29" w:rsidRPr="00EB624E">
        <w:rPr>
          <w:rFonts w:ascii="Times New Roman" w:eastAsia="Times New Roman" w:hAnsi="Times New Roman" w:cs="Times New Roman"/>
          <w:color w:val="000000" w:themeColor="text1"/>
          <w:sz w:val="28"/>
          <w:szCs w:val="28"/>
          <w:lang w:eastAsia="uk-UA"/>
        </w:rPr>
        <w:t xml:space="preserve"> частини</w:t>
      </w:r>
      <w:r w:rsidRPr="00EB624E">
        <w:rPr>
          <w:rFonts w:ascii="Times New Roman" w:eastAsia="Times New Roman" w:hAnsi="Times New Roman" w:cs="Times New Roman"/>
          <w:color w:val="000000" w:themeColor="text1"/>
          <w:sz w:val="28"/>
          <w:szCs w:val="28"/>
          <w:lang w:eastAsia="uk-UA"/>
        </w:rPr>
        <w:t xml:space="preserve"> ризику.</w:t>
      </w:r>
    </w:p>
    <w:p w:rsidR="006B03C9" w:rsidRPr="00EB624E" w:rsidRDefault="006B03C9" w:rsidP="009E327F">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b/>
          <w:i/>
          <w:color w:val="000000" w:themeColor="text1"/>
          <w:sz w:val="28"/>
          <w:szCs w:val="28"/>
          <w:lang w:eastAsia="uk-UA"/>
        </w:rPr>
        <w:t>Уникнення ризику</w:t>
      </w:r>
      <w:r w:rsidRPr="00EB624E">
        <w:rPr>
          <w:rFonts w:ascii="Times New Roman" w:eastAsia="Times New Roman" w:hAnsi="Times New Roman" w:cs="Times New Roman"/>
          <w:color w:val="000000" w:themeColor="text1"/>
          <w:sz w:val="28"/>
          <w:szCs w:val="28"/>
          <w:lang w:eastAsia="uk-UA"/>
        </w:rPr>
        <w:t xml:space="preserve"> означає призупинення (припинення) діяльності (функції, процесу, операції), що призводить до підвищення ризику (вирішення питання </w:t>
      </w:r>
      <w:r w:rsidR="00225A99" w:rsidRPr="00EB624E">
        <w:rPr>
          <w:rFonts w:ascii="Times New Roman" w:eastAsia="Times New Roman" w:hAnsi="Times New Roman" w:cs="Times New Roman"/>
          <w:color w:val="000000" w:themeColor="text1"/>
          <w:sz w:val="28"/>
          <w:szCs w:val="28"/>
          <w:lang w:eastAsia="uk-UA"/>
        </w:rPr>
        <w:t>доцільності нових методів</w:t>
      </w:r>
      <w:r w:rsidRPr="00EB624E">
        <w:rPr>
          <w:rFonts w:ascii="Times New Roman" w:eastAsia="Times New Roman" w:hAnsi="Times New Roman" w:cs="Times New Roman"/>
          <w:color w:val="000000" w:themeColor="text1"/>
          <w:sz w:val="28"/>
          <w:szCs w:val="28"/>
          <w:lang w:eastAsia="uk-UA"/>
        </w:rPr>
        <w:t xml:space="preserve"> надання послуг</w:t>
      </w:r>
      <w:r w:rsidR="00225A99" w:rsidRPr="00EB624E">
        <w:rPr>
          <w:rFonts w:ascii="Times New Roman" w:eastAsia="Times New Roman" w:hAnsi="Times New Roman" w:cs="Times New Roman"/>
          <w:color w:val="000000" w:themeColor="text1"/>
          <w:sz w:val="28"/>
          <w:szCs w:val="28"/>
          <w:lang w:eastAsia="uk-UA"/>
        </w:rPr>
        <w:t xml:space="preserve"> чи виконання робіт</w:t>
      </w:r>
      <w:r w:rsidRPr="00EB624E">
        <w:rPr>
          <w:rFonts w:ascii="Times New Roman" w:eastAsia="Times New Roman" w:hAnsi="Times New Roman" w:cs="Times New Roman"/>
          <w:color w:val="000000" w:themeColor="text1"/>
          <w:sz w:val="28"/>
          <w:szCs w:val="28"/>
          <w:lang w:eastAsia="uk-UA"/>
        </w:rPr>
        <w:t>, питання продовження певного проекту</w:t>
      </w:r>
      <w:r w:rsidR="009F3B9C" w:rsidRPr="00EB624E">
        <w:rPr>
          <w:rFonts w:ascii="Times New Roman" w:eastAsia="Times New Roman" w:hAnsi="Times New Roman" w:cs="Times New Roman"/>
          <w:color w:val="000000" w:themeColor="text1"/>
          <w:sz w:val="28"/>
          <w:szCs w:val="28"/>
          <w:lang w:eastAsia="uk-UA"/>
        </w:rPr>
        <w:t xml:space="preserve"> тощо</w:t>
      </w:r>
      <w:r w:rsidRPr="00EB624E">
        <w:rPr>
          <w:rFonts w:ascii="Times New Roman" w:eastAsia="Times New Roman" w:hAnsi="Times New Roman" w:cs="Times New Roman"/>
          <w:color w:val="000000" w:themeColor="text1"/>
          <w:sz w:val="28"/>
          <w:szCs w:val="28"/>
          <w:lang w:eastAsia="uk-UA"/>
        </w:rPr>
        <w:t>).</w:t>
      </w:r>
    </w:p>
    <w:p w:rsidR="004A3C24" w:rsidRPr="00EB624E" w:rsidRDefault="006B03C9" w:rsidP="009E327F">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Рішення щодо реагування на ризики приймаються разом із визначенням допустимого рівня ризику, який </w:t>
      </w:r>
      <w:r w:rsidR="00E57EB1" w:rsidRPr="00EB624E">
        <w:rPr>
          <w:rFonts w:ascii="Times New Roman" w:eastAsia="Times New Roman" w:hAnsi="Times New Roman" w:cs="Times New Roman"/>
          <w:color w:val="000000" w:themeColor="text1"/>
          <w:sz w:val="28"/>
          <w:szCs w:val="28"/>
          <w:lang w:eastAsia="uk-UA"/>
        </w:rPr>
        <w:t xml:space="preserve">керівництво </w:t>
      </w:r>
      <w:r w:rsidR="002806BE" w:rsidRPr="00EB624E">
        <w:rPr>
          <w:rFonts w:ascii="Times New Roman" w:eastAsia="Times New Roman" w:hAnsi="Times New Roman" w:cs="Times New Roman"/>
          <w:color w:val="000000" w:themeColor="text1"/>
          <w:sz w:val="28"/>
          <w:szCs w:val="28"/>
          <w:lang w:eastAsia="uk-UA"/>
        </w:rPr>
        <w:t>Управління</w:t>
      </w:r>
      <w:r w:rsidR="009F3B9C" w:rsidRPr="00EB624E">
        <w:rPr>
          <w:rFonts w:ascii="Times New Roman" w:eastAsia="Times New Roman" w:hAnsi="Times New Roman" w:cs="Times New Roman"/>
          <w:color w:val="000000" w:themeColor="text1"/>
          <w:sz w:val="28"/>
          <w:szCs w:val="28"/>
          <w:lang w:eastAsia="uk-UA"/>
        </w:rPr>
        <w:t xml:space="preserve">, </w:t>
      </w:r>
      <w:r w:rsidR="00E57EB1" w:rsidRPr="00EB624E">
        <w:rPr>
          <w:rFonts w:ascii="Times New Roman" w:eastAsia="Times New Roman" w:hAnsi="Times New Roman" w:cs="Times New Roman"/>
          <w:color w:val="000000" w:themeColor="text1"/>
          <w:sz w:val="28"/>
          <w:szCs w:val="28"/>
          <w:lang w:eastAsia="uk-UA"/>
        </w:rPr>
        <w:t xml:space="preserve">керівники </w:t>
      </w:r>
      <w:r w:rsidR="009F3B9C" w:rsidRPr="00EB624E">
        <w:rPr>
          <w:rFonts w:ascii="Times New Roman" w:eastAsia="Times New Roman" w:hAnsi="Times New Roman" w:cs="Times New Roman"/>
          <w:color w:val="000000" w:themeColor="text1"/>
          <w:sz w:val="28"/>
          <w:szCs w:val="28"/>
          <w:lang w:eastAsia="uk-UA"/>
        </w:rPr>
        <w:t xml:space="preserve">його </w:t>
      </w:r>
      <w:r w:rsidR="004A3C24" w:rsidRPr="00EB624E">
        <w:rPr>
          <w:rFonts w:ascii="Times New Roman" w:eastAsia="Times New Roman" w:hAnsi="Times New Roman" w:cs="Times New Roman"/>
          <w:color w:val="000000" w:themeColor="text1"/>
          <w:sz w:val="28"/>
          <w:szCs w:val="28"/>
          <w:lang w:eastAsia="uk-UA"/>
        </w:rPr>
        <w:t>структурних підрозділів</w:t>
      </w:r>
      <w:r w:rsidR="009F3B9C" w:rsidRPr="00EB624E">
        <w:rPr>
          <w:rFonts w:ascii="Times New Roman" w:eastAsia="Times New Roman" w:hAnsi="Times New Roman" w:cs="Times New Roman"/>
          <w:color w:val="000000" w:themeColor="text1"/>
          <w:sz w:val="28"/>
          <w:szCs w:val="28"/>
          <w:lang w:eastAsia="uk-UA"/>
        </w:rPr>
        <w:t xml:space="preserve"> та особи безпосередньо підпорядковані начальнику Управління, можуть</w:t>
      </w:r>
      <w:r w:rsidRPr="00EB624E">
        <w:rPr>
          <w:rFonts w:ascii="Times New Roman" w:eastAsia="Times New Roman" w:hAnsi="Times New Roman" w:cs="Times New Roman"/>
          <w:color w:val="000000" w:themeColor="text1"/>
          <w:sz w:val="28"/>
          <w:szCs w:val="28"/>
          <w:lang w:eastAsia="uk-UA"/>
        </w:rPr>
        <w:t xml:space="preserve"> прийняти, не вживаючи заходів контролю. </w:t>
      </w:r>
    </w:p>
    <w:p w:rsidR="006B03C9" w:rsidRPr="009F42A5" w:rsidRDefault="006B03C9" w:rsidP="009E327F">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9F42A5">
        <w:rPr>
          <w:rFonts w:ascii="Times New Roman" w:eastAsia="Times New Roman" w:hAnsi="Times New Roman" w:cs="Times New Roman"/>
          <w:color w:val="000000" w:themeColor="text1"/>
          <w:sz w:val="28"/>
          <w:szCs w:val="28"/>
          <w:lang w:eastAsia="uk-UA"/>
        </w:rPr>
        <w:t xml:space="preserve">Визначення допустимого рівня ризику є суб’єктивним процесом, однак залишається важливим аспектом </w:t>
      </w:r>
      <w:r w:rsidR="00E57EB1" w:rsidRPr="009F42A5">
        <w:rPr>
          <w:rFonts w:ascii="Times New Roman" w:eastAsia="Times New Roman" w:hAnsi="Times New Roman" w:cs="Times New Roman"/>
          <w:color w:val="000000" w:themeColor="text1"/>
          <w:sz w:val="28"/>
          <w:szCs w:val="28"/>
          <w:lang w:eastAsia="uk-UA"/>
        </w:rPr>
        <w:t xml:space="preserve">діяльності Управління щодо </w:t>
      </w:r>
      <w:r w:rsidRPr="009F42A5">
        <w:rPr>
          <w:rFonts w:ascii="Times New Roman" w:eastAsia="Times New Roman" w:hAnsi="Times New Roman" w:cs="Times New Roman"/>
          <w:color w:val="000000" w:themeColor="text1"/>
          <w:sz w:val="28"/>
          <w:szCs w:val="28"/>
          <w:lang w:eastAsia="uk-UA"/>
        </w:rPr>
        <w:t>управління ризиками.</w:t>
      </w:r>
    </w:p>
    <w:p w:rsidR="006B03C9" w:rsidRPr="00EB624E" w:rsidRDefault="006B03C9" w:rsidP="009E327F">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Під час прийняття рішення щодо способу реагування на ризик </w:t>
      </w:r>
      <w:r w:rsidR="00874709" w:rsidRPr="00EB624E">
        <w:rPr>
          <w:rFonts w:ascii="Times New Roman" w:eastAsia="Times New Roman" w:hAnsi="Times New Roman" w:cs="Times New Roman"/>
          <w:color w:val="000000" w:themeColor="text1"/>
          <w:sz w:val="28"/>
          <w:szCs w:val="28"/>
          <w:lang w:eastAsia="uk-UA"/>
        </w:rPr>
        <w:t>звертає</w:t>
      </w:r>
      <w:r w:rsidR="004A3C24" w:rsidRPr="00EB624E">
        <w:rPr>
          <w:rFonts w:ascii="Times New Roman" w:eastAsia="Times New Roman" w:hAnsi="Times New Roman" w:cs="Times New Roman"/>
          <w:color w:val="000000" w:themeColor="text1"/>
          <w:sz w:val="28"/>
          <w:szCs w:val="28"/>
          <w:lang w:eastAsia="uk-UA"/>
        </w:rPr>
        <w:t>ть</w:t>
      </w:r>
      <w:r w:rsidR="00874709" w:rsidRPr="00EB624E">
        <w:rPr>
          <w:rFonts w:ascii="Times New Roman" w:eastAsia="Times New Roman" w:hAnsi="Times New Roman" w:cs="Times New Roman"/>
          <w:color w:val="000000" w:themeColor="text1"/>
          <w:sz w:val="28"/>
          <w:szCs w:val="28"/>
          <w:lang w:eastAsia="uk-UA"/>
        </w:rPr>
        <w:t>ся увага</w:t>
      </w:r>
      <w:r w:rsidRPr="00EB624E">
        <w:rPr>
          <w:rFonts w:ascii="Times New Roman" w:eastAsia="Times New Roman" w:hAnsi="Times New Roman" w:cs="Times New Roman"/>
          <w:color w:val="000000" w:themeColor="text1"/>
          <w:sz w:val="28"/>
          <w:szCs w:val="28"/>
          <w:lang w:eastAsia="uk-UA"/>
        </w:rPr>
        <w:t xml:space="preserve"> на:</w:t>
      </w:r>
    </w:p>
    <w:p w:rsidR="006B03C9" w:rsidRPr="00EB624E" w:rsidRDefault="006B03C9" w:rsidP="009E327F">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а) оцінку ймовірності та впливу ризику;</w:t>
      </w:r>
    </w:p>
    <w:p w:rsidR="006B03C9" w:rsidRPr="00EB624E" w:rsidRDefault="006B03C9" w:rsidP="009E327F">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б) витрати, пов’язані з реагуванням на ризик, порівняно з отриманою вигодою від його зменшення;</w:t>
      </w:r>
    </w:p>
    <w:p w:rsidR="006B03C9" w:rsidRPr="00EB624E" w:rsidRDefault="006B03C9" w:rsidP="009E327F">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в) чи не створює обраний спосіб реагування на ризик додаткових ризиків.</w:t>
      </w:r>
    </w:p>
    <w:p w:rsidR="006B03C9" w:rsidRPr="00EB624E" w:rsidRDefault="006B03C9" w:rsidP="009E327F">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У разі наявності залишкових ризиків здійснюється аналіз їх можливого впливу порівняно з оптимально допустимим (прийнятним) рівнем конкретного ризику й обираються шляхи управління такими ризиками: вжиття інших заходів для зменшення суттєвості їх впливу на здатність суб’єкта внутрішнього контролю виконувати функції, процеси, операції та досягати визначених цілей і мети або прийняття існуючих залишкових ризиків.</w:t>
      </w:r>
    </w:p>
    <w:p w:rsidR="006B03C9" w:rsidRPr="00EB624E" w:rsidRDefault="006B03C9" w:rsidP="009E327F">
      <w:pPr>
        <w:shd w:val="clear" w:color="auto" w:fill="FFFFFF"/>
        <w:spacing w:after="107" w:line="240" w:lineRule="auto"/>
        <w:ind w:firstLine="708"/>
        <w:jc w:val="both"/>
        <w:rPr>
          <w:rFonts w:ascii="Times New Roman" w:eastAsia="Times New Roman" w:hAnsi="Times New Roman" w:cs="Times New Roman"/>
          <w:b/>
          <w:i/>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3.5. </w:t>
      </w:r>
      <w:r w:rsidRPr="00EB624E">
        <w:rPr>
          <w:rFonts w:ascii="Times New Roman" w:eastAsia="Times New Roman" w:hAnsi="Times New Roman" w:cs="Times New Roman"/>
          <w:b/>
          <w:i/>
          <w:color w:val="000000" w:themeColor="text1"/>
          <w:sz w:val="28"/>
          <w:szCs w:val="28"/>
          <w:lang w:eastAsia="uk-UA"/>
        </w:rPr>
        <w:t>Ефективне управління ризиками передбачає:</w:t>
      </w:r>
    </w:p>
    <w:p w:rsidR="006B03C9" w:rsidRPr="00EB624E" w:rsidRDefault="007B3A85" w:rsidP="009E327F">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а) </w:t>
      </w:r>
      <w:r w:rsidR="006B03C9" w:rsidRPr="00EB624E">
        <w:rPr>
          <w:rFonts w:ascii="Times New Roman" w:eastAsia="Times New Roman" w:hAnsi="Times New Roman" w:cs="Times New Roman"/>
          <w:color w:val="000000" w:themeColor="text1"/>
          <w:sz w:val="28"/>
          <w:szCs w:val="28"/>
          <w:lang w:eastAsia="uk-UA"/>
        </w:rPr>
        <w:t xml:space="preserve">здійснення аналізу діяльності </w:t>
      </w:r>
      <w:r w:rsidR="002806BE" w:rsidRPr="00EB624E">
        <w:rPr>
          <w:rFonts w:ascii="Times New Roman" w:eastAsia="Times New Roman" w:hAnsi="Times New Roman" w:cs="Times New Roman"/>
          <w:color w:val="000000" w:themeColor="text1"/>
          <w:sz w:val="28"/>
          <w:szCs w:val="28"/>
          <w:lang w:eastAsia="uk-UA"/>
        </w:rPr>
        <w:t>Управління</w:t>
      </w:r>
      <w:r w:rsidR="006B03C9" w:rsidRPr="00EB624E">
        <w:rPr>
          <w:rFonts w:ascii="Times New Roman" w:eastAsia="Times New Roman" w:hAnsi="Times New Roman" w:cs="Times New Roman"/>
          <w:color w:val="000000" w:themeColor="text1"/>
          <w:sz w:val="28"/>
          <w:szCs w:val="28"/>
          <w:lang w:eastAsia="uk-UA"/>
        </w:rPr>
        <w:t>, спрямованого на виявлення та оцінку ризиків;</w:t>
      </w:r>
    </w:p>
    <w:p w:rsidR="006B03C9" w:rsidRPr="00EB624E" w:rsidRDefault="007B3A85" w:rsidP="009E327F">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б) </w:t>
      </w:r>
      <w:r w:rsidR="006B03C9" w:rsidRPr="00EB624E">
        <w:rPr>
          <w:rFonts w:ascii="Times New Roman" w:eastAsia="Times New Roman" w:hAnsi="Times New Roman" w:cs="Times New Roman"/>
          <w:color w:val="000000" w:themeColor="text1"/>
          <w:sz w:val="28"/>
          <w:szCs w:val="28"/>
          <w:lang w:eastAsia="uk-UA"/>
        </w:rPr>
        <w:t xml:space="preserve">збір, систематизацію та аналіз інформації щодо проведеної суб’єктами внутрішнього контролю </w:t>
      </w:r>
      <w:r w:rsidR="00CA3D3C" w:rsidRPr="00EB624E">
        <w:rPr>
          <w:rFonts w:ascii="Times New Roman" w:eastAsia="Times New Roman" w:hAnsi="Times New Roman" w:cs="Times New Roman"/>
          <w:color w:val="000000" w:themeColor="text1"/>
          <w:sz w:val="28"/>
          <w:szCs w:val="28"/>
          <w:lang w:eastAsia="uk-UA"/>
        </w:rPr>
        <w:t xml:space="preserve">Управління </w:t>
      </w:r>
      <w:r w:rsidR="006B03C9" w:rsidRPr="00EB624E">
        <w:rPr>
          <w:rFonts w:ascii="Times New Roman" w:eastAsia="Times New Roman" w:hAnsi="Times New Roman" w:cs="Times New Roman"/>
          <w:color w:val="000000" w:themeColor="text1"/>
          <w:sz w:val="28"/>
          <w:szCs w:val="28"/>
          <w:lang w:eastAsia="uk-UA"/>
        </w:rPr>
        <w:t>ідентифікації та оцінки ризиків;</w:t>
      </w:r>
    </w:p>
    <w:p w:rsidR="006B03C9" w:rsidRPr="00EB624E" w:rsidRDefault="007B3A85" w:rsidP="009E327F">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в) </w:t>
      </w:r>
      <w:r w:rsidR="006B03C9" w:rsidRPr="00EB624E">
        <w:rPr>
          <w:rFonts w:ascii="Times New Roman" w:eastAsia="Times New Roman" w:hAnsi="Times New Roman" w:cs="Times New Roman"/>
          <w:color w:val="000000" w:themeColor="text1"/>
          <w:sz w:val="28"/>
          <w:szCs w:val="28"/>
          <w:lang w:eastAsia="uk-UA"/>
        </w:rPr>
        <w:t>розроблення суб’єктами внутрішнього контролю пропозицій до Плану з реалізації заходів контролю і моніторингу впровадження їх результатів</w:t>
      </w:r>
      <w:r w:rsidR="00CA3D3C" w:rsidRPr="00EB624E">
        <w:rPr>
          <w:rFonts w:ascii="Times New Roman" w:eastAsia="Times New Roman" w:hAnsi="Times New Roman" w:cs="Times New Roman"/>
          <w:color w:val="000000" w:themeColor="text1"/>
          <w:sz w:val="28"/>
          <w:szCs w:val="28"/>
          <w:lang w:eastAsia="uk-UA"/>
        </w:rPr>
        <w:t xml:space="preserve"> в Управлінні</w:t>
      </w:r>
      <w:r w:rsidR="006B03C9" w:rsidRPr="00EB624E">
        <w:rPr>
          <w:rFonts w:ascii="Times New Roman" w:eastAsia="Times New Roman" w:hAnsi="Times New Roman" w:cs="Times New Roman"/>
          <w:color w:val="000000" w:themeColor="text1"/>
          <w:sz w:val="28"/>
          <w:szCs w:val="28"/>
          <w:lang w:eastAsia="uk-UA"/>
        </w:rPr>
        <w:t>.</w:t>
      </w:r>
    </w:p>
    <w:p w:rsidR="006B03C9" w:rsidRPr="00EB624E" w:rsidRDefault="006B03C9" w:rsidP="009E327F">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Враховуючи результати оцінки ризиків, керівництво </w:t>
      </w:r>
      <w:r w:rsidR="002806BE" w:rsidRPr="00EB624E">
        <w:rPr>
          <w:rFonts w:ascii="Times New Roman" w:eastAsia="Times New Roman" w:hAnsi="Times New Roman" w:cs="Times New Roman"/>
          <w:color w:val="000000" w:themeColor="text1"/>
          <w:sz w:val="28"/>
          <w:szCs w:val="28"/>
          <w:lang w:eastAsia="uk-UA"/>
        </w:rPr>
        <w:t>Управління</w:t>
      </w:r>
      <w:r w:rsidR="00F55260">
        <w:rPr>
          <w:rFonts w:ascii="Times New Roman" w:eastAsia="Times New Roman" w:hAnsi="Times New Roman" w:cs="Times New Roman"/>
          <w:color w:val="000000" w:themeColor="text1"/>
          <w:sz w:val="28"/>
          <w:szCs w:val="28"/>
          <w:lang w:eastAsia="uk-UA"/>
        </w:rPr>
        <w:t xml:space="preserve"> за поданням робочої групи з ідентифікації та оцінки ризиків</w:t>
      </w:r>
      <w:r w:rsidRPr="00EB624E">
        <w:rPr>
          <w:rFonts w:ascii="Times New Roman" w:eastAsia="Times New Roman" w:hAnsi="Times New Roman" w:cs="Times New Roman"/>
          <w:color w:val="000000" w:themeColor="text1"/>
          <w:sz w:val="28"/>
          <w:szCs w:val="28"/>
          <w:lang w:eastAsia="uk-UA"/>
        </w:rPr>
        <w:t xml:space="preserve"> приймає рішення, у який спосіб реагувати на ризики.</w:t>
      </w:r>
    </w:p>
    <w:p w:rsidR="006B03C9" w:rsidRPr="00EB624E" w:rsidRDefault="006B03C9" w:rsidP="009E327F">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lastRenderedPageBreak/>
        <w:t>Процес управління ризиками має вертикальну структуру та здійснюється з урахуванням наступного розподілу ризиків між суб’єктами внутрішнього контролю:</w:t>
      </w:r>
    </w:p>
    <w:p w:rsidR="006B03C9" w:rsidRPr="00EB624E" w:rsidRDefault="007C22A7" w:rsidP="009E327F">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а) </w:t>
      </w:r>
      <w:r w:rsidR="006B03C9" w:rsidRPr="00EB624E">
        <w:rPr>
          <w:rFonts w:ascii="Times New Roman" w:eastAsia="Times New Roman" w:hAnsi="Times New Roman" w:cs="Times New Roman"/>
          <w:color w:val="000000" w:themeColor="text1"/>
          <w:sz w:val="28"/>
          <w:szCs w:val="28"/>
          <w:lang w:eastAsia="uk-UA"/>
        </w:rPr>
        <w:t xml:space="preserve">ризик, який відповідно до матриці оцінки ризиків оцінено в числових значеннях від 1 до 4, є </w:t>
      </w:r>
      <w:r w:rsidR="006B03C9" w:rsidRPr="00EB624E">
        <w:rPr>
          <w:rFonts w:ascii="Times New Roman" w:eastAsia="Times New Roman" w:hAnsi="Times New Roman" w:cs="Times New Roman"/>
          <w:b/>
          <w:i/>
          <w:color w:val="000000" w:themeColor="text1"/>
          <w:sz w:val="28"/>
          <w:szCs w:val="28"/>
          <w:lang w:eastAsia="uk-UA"/>
        </w:rPr>
        <w:t>«низьким»</w:t>
      </w:r>
      <w:r w:rsidR="006B03C9" w:rsidRPr="00EB624E">
        <w:rPr>
          <w:rFonts w:ascii="Times New Roman" w:eastAsia="Times New Roman" w:hAnsi="Times New Roman" w:cs="Times New Roman"/>
          <w:color w:val="000000" w:themeColor="text1"/>
          <w:sz w:val="28"/>
          <w:szCs w:val="28"/>
          <w:lang w:eastAsia="uk-UA"/>
        </w:rPr>
        <w:t xml:space="preserve"> та на цьому рівні вважається прийнятним;</w:t>
      </w:r>
    </w:p>
    <w:p w:rsidR="006B03C9" w:rsidRPr="00EB624E" w:rsidRDefault="007C22A7" w:rsidP="009E327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б) </w:t>
      </w:r>
      <w:r w:rsidR="006B03C9" w:rsidRPr="00EB624E">
        <w:rPr>
          <w:rFonts w:ascii="Times New Roman" w:eastAsia="Times New Roman" w:hAnsi="Times New Roman" w:cs="Times New Roman"/>
          <w:color w:val="000000" w:themeColor="text1"/>
          <w:sz w:val="28"/>
          <w:szCs w:val="28"/>
          <w:lang w:eastAsia="uk-UA"/>
        </w:rPr>
        <w:t xml:space="preserve">ризик, який оцінено в числових значеннях 5, 6, 8, 9, є </w:t>
      </w:r>
      <w:r w:rsidR="006B03C9" w:rsidRPr="00EB624E">
        <w:rPr>
          <w:rFonts w:ascii="Times New Roman" w:eastAsia="Times New Roman" w:hAnsi="Times New Roman" w:cs="Times New Roman"/>
          <w:b/>
          <w:i/>
          <w:color w:val="000000" w:themeColor="text1"/>
          <w:sz w:val="28"/>
          <w:szCs w:val="28"/>
          <w:lang w:eastAsia="uk-UA"/>
        </w:rPr>
        <w:t>«середнім»</w:t>
      </w:r>
      <w:r w:rsidR="006B03C9" w:rsidRPr="00EB624E">
        <w:rPr>
          <w:rFonts w:ascii="Times New Roman" w:eastAsia="Times New Roman" w:hAnsi="Times New Roman" w:cs="Times New Roman"/>
          <w:color w:val="000000" w:themeColor="text1"/>
          <w:sz w:val="28"/>
          <w:szCs w:val="28"/>
          <w:lang w:eastAsia="uk-UA"/>
        </w:rPr>
        <w:t>, що</w:t>
      </w:r>
      <w:r w:rsidR="006B03C9" w:rsidRPr="00EB624E">
        <w:rPr>
          <w:rFonts w:ascii="Times New Roman" w:eastAsia="Times New Roman" w:hAnsi="Times New Roman" w:cs="Times New Roman"/>
          <w:color w:val="000000" w:themeColor="text1"/>
          <w:sz w:val="28"/>
          <w:szCs w:val="28"/>
          <w:lang w:eastAsia="uk-UA"/>
        </w:rPr>
        <w:br/>
        <w:t xml:space="preserve">потребує прийняття рішень та/або вжиття заходів контролю на рівні керівників відповідних структурних підрозділів </w:t>
      </w:r>
      <w:r w:rsidR="002806BE" w:rsidRPr="00EB624E">
        <w:rPr>
          <w:rFonts w:ascii="Times New Roman" w:eastAsia="Times New Roman" w:hAnsi="Times New Roman" w:cs="Times New Roman"/>
          <w:color w:val="000000" w:themeColor="text1"/>
          <w:sz w:val="28"/>
          <w:szCs w:val="28"/>
          <w:lang w:eastAsia="uk-UA"/>
        </w:rPr>
        <w:t>Управління</w:t>
      </w:r>
      <w:r w:rsidR="006B03C9" w:rsidRPr="00EB624E">
        <w:rPr>
          <w:rFonts w:ascii="Times New Roman" w:eastAsia="Times New Roman" w:hAnsi="Times New Roman" w:cs="Times New Roman"/>
          <w:color w:val="000000" w:themeColor="text1"/>
          <w:sz w:val="28"/>
          <w:szCs w:val="28"/>
          <w:lang w:eastAsia="uk-UA"/>
        </w:rPr>
        <w:t>;</w:t>
      </w:r>
    </w:p>
    <w:p w:rsidR="006B03C9" w:rsidRPr="00EB624E" w:rsidRDefault="007C22A7" w:rsidP="009E327F">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в) </w:t>
      </w:r>
      <w:r w:rsidR="006B03C9" w:rsidRPr="00EB624E">
        <w:rPr>
          <w:rFonts w:ascii="Times New Roman" w:eastAsia="Times New Roman" w:hAnsi="Times New Roman" w:cs="Times New Roman"/>
          <w:color w:val="000000" w:themeColor="text1"/>
          <w:sz w:val="28"/>
          <w:szCs w:val="28"/>
          <w:lang w:eastAsia="uk-UA"/>
        </w:rPr>
        <w:t xml:space="preserve">ризик, який оцінено в числових значеннях 10, 12 є </w:t>
      </w:r>
      <w:r w:rsidR="006B03C9" w:rsidRPr="00EB624E">
        <w:rPr>
          <w:rFonts w:ascii="Times New Roman" w:eastAsia="Times New Roman" w:hAnsi="Times New Roman" w:cs="Times New Roman"/>
          <w:b/>
          <w:i/>
          <w:color w:val="000000" w:themeColor="text1"/>
          <w:sz w:val="28"/>
          <w:szCs w:val="28"/>
          <w:lang w:eastAsia="uk-UA"/>
        </w:rPr>
        <w:t>«високим»</w:t>
      </w:r>
      <w:r w:rsidR="006B03C9" w:rsidRPr="00EB624E">
        <w:rPr>
          <w:rFonts w:ascii="Times New Roman" w:eastAsia="Times New Roman" w:hAnsi="Times New Roman" w:cs="Times New Roman"/>
          <w:color w:val="000000" w:themeColor="text1"/>
          <w:sz w:val="28"/>
          <w:szCs w:val="28"/>
          <w:lang w:eastAsia="uk-UA"/>
        </w:rPr>
        <w:t>, що потребує прийняття рішень та/або вжиття заходів контролю на рівні керівни</w:t>
      </w:r>
      <w:r w:rsidR="00AE7A44" w:rsidRPr="00EB624E">
        <w:rPr>
          <w:rFonts w:ascii="Times New Roman" w:eastAsia="Times New Roman" w:hAnsi="Times New Roman" w:cs="Times New Roman"/>
          <w:color w:val="000000" w:themeColor="text1"/>
          <w:sz w:val="28"/>
          <w:szCs w:val="28"/>
          <w:lang w:eastAsia="uk-UA"/>
        </w:rPr>
        <w:t>цтва Управління</w:t>
      </w:r>
      <w:r w:rsidR="006B03C9" w:rsidRPr="00EB624E">
        <w:rPr>
          <w:rFonts w:ascii="Times New Roman" w:eastAsia="Times New Roman" w:hAnsi="Times New Roman" w:cs="Times New Roman"/>
          <w:color w:val="000000" w:themeColor="text1"/>
          <w:sz w:val="28"/>
          <w:szCs w:val="28"/>
          <w:lang w:eastAsia="uk-UA"/>
        </w:rPr>
        <w:t>;</w:t>
      </w:r>
    </w:p>
    <w:p w:rsidR="006B03C9" w:rsidRPr="00EB624E" w:rsidRDefault="007C22A7" w:rsidP="009E327F">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г) </w:t>
      </w:r>
      <w:r w:rsidR="006B03C9" w:rsidRPr="00EB624E">
        <w:rPr>
          <w:rFonts w:ascii="Times New Roman" w:eastAsia="Times New Roman" w:hAnsi="Times New Roman" w:cs="Times New Roman"/>
          <w:color w:val="000000" w:themeColor="text1"/>
          <w:sz w:val="28"/>
          <w:szCs w:val="28"/>
          <w:lang w:eastAsia="uk-UA"/>
        </w:rPr>
        <w:t xml:space="preserve">ризик, який оцінено в числових значеннях 15, 16, 20, є </w:t>
      </w:r>
      <w:r w:rsidR="006B03C9" w:rsidRPr="00EB624E">
        <w:rPr>
          <w:rFonts w:ascii="Times New Roman" w:eastAsia="Times New Roman" w:hAnsi="Times New Roman" w:cs="Times New Roman"/>
          <w:b/>
          <w:i/>
          <w:color w:val="000000" w:themeColor="text1"/>
          <w:sz w:val="28"/>
          <w:szCs w:val="28"/>
          <w:lang w:eastAsia="uk-UA"/>
        </w:rPr>
        <w:t>«дуже високим»</w:t>
      </w:r>
      <w:r w:rsidR="006B03C9" w:rsidRPr="00EB624E">
        <w:rPr>
          <w:rFonts w:ascii="Times New Roman" w:eastAsia="Times New Roman" w:hAnsi="Times New Roman" w:cs="Times New Roman"/>
          <w:color w:val="000000" w:themeColor="text1"/>
          <w:sz w:val="28"/>
          <w:szCs w:val="28"/>
          <w:lang w:eastAsia="uk-UA"/>
        </w:rPr>
        <w:t xml:space="preserve"> і потребує прийняття рішень та/або вжиття заходів контролю </w:t>
      </w:r>
      <w:r w:rsidR="00F46B05" w:rsidRPr="00EB624E">
        <w:rPr>
          <w:rFonts w:ascii="Times New Roman" w:eastAsia="Times New Roman" w:hAnsi="Times New Roman" w:cs="Times New Roman"/>
          <w:color w:val="000000" w:themeColor="text1"/>
          <w:sz w:val="28"/>
          <w:szCs w:val="28"/>
          <w:lang w:eastAsia="uk-UA"/>
        </w:rPr>
        <w:t>за погодженням із  керівництвом</w:t>
      </w:r>
      <w:r w:rsidR="00AE7A44" w:rsidRPr="00EB624E">
        <w:rPr>
          <w:rFonts w:ascii="Times New Roman" w:eastAsia="Times New Roman" w:hAnsi="Times New Roman" w:cs="Times New Roman"/>
          <w:color w:val="000000" w:themeColor="text1"/>
          <w:sz w:val="28"/>
          <w:szCs w:val="28"/>
          <w:lang w:eastAsia="uk-UA"/>
        </w:rPr>
        <w:t xml:space="preserve"> Чернігівської обласної державної адміністрації</w:t>
      </w:r>
      <w:r w:rsidR="006B03C9" w:rsidRPr="00EB624E">
        <w:rPr>
          <w:rFonts w:ascii="Times New Roman" w:eastAsia="Times New Roman" w:hAnsi="Times New Roman" w:cs="Times New Roman"/>
          <w:color w:val="000000" w:themeColor="text1"/>
          <w:sz w:val="28"/>
          <w:szCs w:val="28"/>
          <w:lang w:eastAsia="uk-UA"/>
        </w:rPr>
        <w:t>.</w:t>
      </w:r>
    </w:p>
    <w:p w:rsidR="006B03C9" w:rsidRPr="00EB624E" w:rsidRDefault="006B03C9" w:rsidP="009E327F">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Складання переліків функцій і відповідних процедур з їх виконання, матриць відповідальних виконавців та співвиконавців, функцій і процедур, блок-схем ходу їх реалізації сприятиме процесу управління ризиками в </w:t>
      </w:r>
      <w:r w:rsidR="00AE7A44" w:rsidRPr="00EB624E">
        <w:rPr>
          <w:rFonts w:ascii="Times New Roman" w:eastAsia="Times New Roman" w:hAnsi="Times New Roman" w:cs="Times New Roman"/>
          <w:color w:val="000000" w:themeColor="text1"/>
          <w:sz w:val="28"/>
          <w:szCs w:val="28"/>
          <w:lang w:eastAsia="uk-UA"/>
        </w:rPr>
        <w:t>Управлінні</w:t>
      </w:r>
      <w:r w:rsidRPr="00EB624E">
        <w:rPr>
          <w:rFonts w:ascii="Times New Roman" w:eastAsia="Times New Roman" w:hAnsi="Times New Roman" w:cs="Times New Roman"/>
          <w:color w:val="000000" w:themeColor="text1"/>
          <w:sz w:val="28"/>
          <w:szCs w:val="28"/>
          <w:lang w:eastAsia="uk-UA"/>
        </w:rPr>
        <w:t>.</w:t>
      </w:r>
    </w:p>
    <w:p w:rsidR="00C15E2E" w:rsidRPr="00EB624E" w:rsidRDefault="006B03C9" w:rsidP="009E327F">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3.6. Суб’єкти внутрішнього контролю запроваджують та підтримують ефективні заходи внутрішнього контролю, які б забезпечили прийнятний рівень ризиків.</w:t>
      </w:r>
    </w:p>
    <w:p w:rsidR="00AF51A9" w:rsidRPr="00724DAB" w:rsidRDefault="00A44791" w:rsidP="00266C4D">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724DAB">
        <w:rPr>
          <w:rFonts w:ascii="Times New Roman" w:eastAsia="Times New Roman" w:hAnsi="Times New Roman" w:cs="Times New Roman"/>
          <w:color w:val="000000" w:themeColor="text1"/>
          <w:sz w:val="28"/>
          <w:szCs w:val="28"/>
          <w:lang w:eastAsia="uk-UA"/>
        </w:rPr>
        <w:t xml:space="preserve">3.7. </w:t>
      </w:r>
      <w:r w:rsidR="0012396A" w:rsidRPr="00724DAB">
        <w:rPr>
          <w:rFonts w:ascii="Times New Roman" w:hAnsi="Times New Roman" w:cs="Times New Roman"/>
          <w:color w:val="000000" w:themeColor="text1"/>
          <w:sz w:val="28"/>
          <w:szCs w:val="28"/>
        </w:rPr>
        <w:t>З метою визначення вразливих до ризиків сфер діяльності, окремих функцій та завдань Управління</w:t>
      </w:r>
      <w:r w:rsidR="0012396A" w:rsidRPr="00724DAB">
        <w:rPr>
          <w:rFonts w:ascii="Times New Roman" w:eastAsia="Times New Roman" w:hAnsi="Times New Roman" w:cs="Times New Roman"/>
          <w:color w:val="000000" w:themeColor="text1"/>
          <w:sz w:val="28"/>
          <w:szCs w:val="28"/>
          <w:lang w:eastAsia="uk-UA"/>
        </w:rPr>
        <w:t xml:space="preserve"> </w:t>
      </w:r>
      <w:r w:rsidR="00F55260" w:rsidRPr="00724DAB">
        <w:rPr>
          <w:rFonts w:ascii="Times New Roman" w:eastAsia="Times New Roman" w:hAnsi="Times New Roman" w:cs="Times New Roman"/>
          <w:color w:val="000000" w:themeColor="text1"/>
          <w:sz w:val="28"/>
          <w:szCs w:val="28"/>
          <w:lang w:eastAsia="uk-UA"/>
        </w:rPr>
        <w:t>ризик, який відповідно до матриці оцінки ризиків оцінено в числових значеннях від 1 до 4</w:t>
      </w:r>
      <w:r w:rsidR="00724DAB" w:rsidRPr="00724DAB">
        <w:rPr>
          <w:rFonts w:ascii="Times New Roman" w:eastAsia="Times New Roman" w:hAnsi="Times New Roman" w:cs="Times New Roman"/>
          <w:color w:val="000000" w:themeColor="text1"/>
          <w:sz w:val="28"/>
          <w:szCs w:val="28"/>
          <w:lang w:eastAsia="uk-UA"/>
        </w:rPr>
        <w:t xml:space="preserve"> (зелена зона)</w:t>
      </w:r>
      <w:r w:rsidR="00F55260" w:rsidRPr="00724DAB">
        <w:rPr>
          <w:rFonts w:ascii="Times New Roman" w:eastAsia="Times New Roman" w:hAnsi="Times New Roman" w:cs="Times New Roman"/>
          <w:color w:val="000000" w:themeColor="text1"/>
          <w:sz w:val="28"/>
          <w:szCs w:val="28"/>
          <w:lang w:eastAsia="uk-UA"/>
        </w:rPr>
        <w:t xml:space="preserve">, є </w:t>
      </w:r>
      <w:r w:rsidR="0055336B" w:rsidRPr="00724DAB">
        <w:rPr>
          <w:rFonts w:ascii="Times New Roman" w:eastAsia="Times New Roman" w:hAnsi="Times New Roman" w:cs="Times New Roman"/>
          <w:color w:val="000000" w:themeColor="text1"/>
          <w:sz w:val="28"/>
          <w:szCs w:val="28"/>
          <w:lang w:eastAsia="uk-UA"/>
        </w:rPr>
        <w:t>допустимим</w:t>
      </w:r>
      <w:r w:rsidR="0055336B" w:rsidRPr="00724DAB">
        <w:rPr>
          <w:rFonts w:ascii="Times New Roman" w:eastAsia="Times New Roman" w:hAnsi="Times New Roman" w:cs="Times New Roman"/>
          <w:b/>
          <w:i/>
          <w:color w:val="000000" w:themeColor="text1"/>
          <w:sz w:val="28"/>
          <w:szCs w:val="28"/>
          <w:lang w:eastAsia="uk-UA"/>
        </w:rPr>
        <w:t xml:space="preserve"> </w:t>
      </w:r>
      <w:r w:rsidR="00F55260" w:rsidRPr="00724DAB">
        <w:rPr>
          <w:rFonts w:ascii="Times New Roman" w:eastAsia="Times New Roman" w:hAnsi="Times New Roman" w:cs="Times New Roman"/>
          <w:color w:val="000000" w:themeColor="text1"/>
          <w:sz w:val="28"/>
          <w:szCs w:val="28"/>
          <w:lang w:eastAsia="uk-UA"/>
        </w:rPr>
        <w:t>та</w:t>
      </w:r>
      <w:r w:rsidR="0055336B" w:rsidRPr="00724DAB">
        <w:rPr>
          <w:rFonts w:ascii="Times New Roman" w:eastAsia="Times New Roman" w:hAnsi="Times New Roman" w:cs="Times New Roman"/>
          <w:color w:val="000000" w:themeColor="text1"/>
          <w:sz w:val="28"/>
          <w:szCs w:val="28"/>
          <w:lang w:eastAsia="uk-UA"/>
        </w:rPr>
        <w:t xml:space="preserve"> не потребує запровадження заходів контролю.</w:t>
      </w:r>
    </w:p>
    <w:p w:rsidR="00957BD5" w:rsidRPr="00724DAB" w:rsidRDefault="00AF51A9" w:rsidP="0016687A">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724DAB">
        <w:rPr>
          <w:rFonts w:ascii="Times New Roman" w:eastAsia="Times New Roman" w:hAnsi="Times New Roman" w:cs="Times New Roman"/>
          <w:color w:val="000000" w:themeColor="text1"/>
          <w:sz w:val="28"/>
          <w:szCs w:val="28"/>
          <w:lang w:eastAsia="uk-UA"/>
        </w:rPr>
        <w:t>З</w:t>
      </w:r>
      <w:r w:rsidR="00163BAC" w:rsidRPr="00724DAB">
        <w:rPr>
          <w:rFonts w:ascii="Times New Roman" w:eastAsia="Times New Roman" w:hAnsi="Times New Roman" w:cs="Times New Roman"/>
          <w:color w:val="000000" w:themeColor="text1"/>
          <w:sz w:val="28"/>
          <w:szCs w:val="28"/>
          <w:lang w:eastAsia="uk-UA"/>
        </w:rPr>
        <w:t xml:space="preserve">а поданнями суб’єктів </w:t>
      </w:r>
      <w:r w:rsidR="00720136" w:rsidRPr="00724DAB">
        <w:rPr>
          <w:rFonts w:ascii="Times New Roman" w:eastAsia="Times New Roman" w:hAnsi="Times New Roman" w:cs="Times New Roman"/>
          <w:color w:val="000000" w:themeColor="text1"/>
          <w:sz w:val="28"/>
          <w:szCs w:val="28"/>
          <w:lang w:eastAsia="uk-UA"/>
        </w:rPr>
        <w:t>внутрішнього ко</w:t>
      </w:r>
      <w:r w:rsidR="00831381" w:rsidRPr="00724DAB">
        <w:rPr>
          <w:rFonts w:ascii="Times New Roman" w:eastAsia="Times New Roman" w:hAnsi="Times New Roman" w:cs="Times New Roman"/>
          <w:color w:val="000000" w:themeColor="text1"/>
          <w:sz w:val="28"/>
          <w:szCs w:val="28"/>
          <w:lang w:eastAsia="uk-UA"/>
        </w:rPr>
        <w:t xml:space="preserve">нтролю </w:t>
      </w:r>
      <w:r w:rsidR="00A26C94" w:rsidRPr="00724DAB">
        <w:rPr>
          <w:rFonts w:ascii="Times New Roman" w:eastAsia="Times New Roman" w:hAnsi="Times New Roman" w:cs="Times New Roman"/>
          <w:color w:val="000000" w:themeColor="text1"/>
          <w:sz w:val="28"/>
          <w:szCs w:val="28"/>
          <w:lang w:eastAsia="uk-UA"/>
        </w:rPr>
        <w:t xml:space="preserve">робочою групою з ідентифікації та оцінки ризиків </w:t>
      </w:r>
      <w:r w:rsidR="00266C4D" w:rsidRPr="00724DAB">
        <w:rPr>
          <w:rFonts w:ascii="Times New Roman" w:eastAsia="Times New Roman" w:hAnsi="Times New Roman" w:cs="Times New Roman"/>
          <w:color w:val="000000" w:themeColor="text1"/>
          <w:sz w:val="28"/>
          <w:szCs w:val="28"/>
          <w:lang w:eastAsia="uk-UA"/>
        </w:rPr>
        <w:t xml:space="preserve"> може бути проведена</w:t>
      </w:r>
      <w:r w:rsidR="00A26C94" w:rsidRPr="00724DAB">
        <w:rPr>
          <w:rFonts w:ascii="Times New Roman" w:eastAsia="Times New Roman" w:hAnsi="Times New Roman" w:cs="Times New Roman"/>
          <w:color w:val="000000" w:themeColor="text1"/>
          <w:sz w:val="28"/>
          <w:szCs w:val="28"/>
          <w:lang w:eastAsia="uk-UA"/>
        </w:rPr>
        <w:t xml:space="preserve"> </w:t>
      </w:r>
      <w:r w:rsidR="00720136" w:rsidRPr="00724DAB">
        <w:rPr>
          <w:rFonts w:ascii="Times New Roman" w:eastAsia="Times New Roman" w:hAnsi="Times New Roman" w:cs="Times New Roman"/>
          <w:color w:val="000000" w:themeColor="text1"/>
          <w:sz w:val="28"/>
          <w:szCs w:val="28"/>
          <w:lang w:eastAsia="uk-UA"/>
        </w:rPr>
        <w:t>і</w:t>
      </w:r>
      <w:r w:rsidR="00957BD5" w:rsidRPr="00724DAB">
        <w:rPr>
          <w:rFonts w:ascii="Times New Roman" w:eastAsia="Times New Roman" w:hAnsi="Times New Roman" w:cs="Times New Roman"/>
          <w:color w:val="000000" w:themeColor="text1"/>
          <w:sz w:val="28"/>
          <w:szCs w:val="28"/>
          <w:lang w:eastAsia="uk-UA"/>
        </w:rPr>
        <w:t>дентифікація</w:t>
      </w:r>
      <w:r w:rsidRPr="00724DAB">
        <w:rPr>
          <w:rFonts w:ascii="Times New Roman" w:eastAsia="Times New Roman" w:hAnsi="Times New Roman" w:cs="Times New Roman"/>
          <w:color w:val="000000" w:themeColor="text1"/>
          <w:sz w:val="28"/>
          <w:szCs w:val="28"/>
          <w:lang w:eastAsia="uk-UA"/>
        </w:rPr>
        <w:t>, оцінка</w:t>
      </w:r>
      <w:r w:rsidR="00957BD5" w:rsidRPr="00724DAB">
        <w:rPr>
          <w:rFonts w:ascii="Times New Roman" w:eastAsia="Times New Roman" w:hAnsi="Times New Roman" w:cs="Times New Roman"/>
          <w:color w:val="000000" w:themeColor="text1"/>
          <w:sz w:val="28"/>
          <w:szCs w:val="28"/>
          <w:lang w:eastAsia="uk-UA"/>
        </w:rPr>
        <w:t xml:space="preserve"> ризиків</w:t>
      </w:r>
      <w:r w:rsidR="00163BAC" w:rsidRPr="00724DAB">
        <w:rPr>
          <w:rFonts w:ascii="Times New Roman" w:eastAsia="Times New Roman" w:hAnsi="Times New Roman" w:cs="Times New Roman"/>
          <w:color w:val="000000" w:themeColor="text1"/>
          <w:sz w:val="28"/>
          <w:szCs w:val="28"/>
          <w:lang w:eastAsia="uk-UA"/>
        </w:rPr>
        <w:t xml:space="preserve"> та</w:t>
      </w:r>
      <w:r w:rsidR="002D6C46" w:rsidRPr="00724DAB">
        <w:rPr>
          <w:rFonts w:ascii="Times New Roman" w:eastAsia="Times New Roman" w:hAnsi="Times New Roman" w:cs="Times New Roman"/>
          <w:color w:val="000000" w:themeColor="text1"/>
          <w:sz w:val="28"/>
          <w:szCs w:val="28"/>
          <w:lang w:eastAsia="uk-UA"/>
        </w:rPr>
        <w:t xml:space="preserve"> прийнято</w:t>
      </w:r>
      <w:r w:rsidR="00957BD5" w:rsidRPr="00724DAB">
        <w:rPr>
          <w:rFonts w:ascii="Times New Roman" w:eastAsia="Times New Roman" w:hAnsi="Times New Roman" w:cs="Times New Roman"/>
          <w:color w:val="000000" w:themeColor="text1"/>
          <w:sz w:val="28"/>
          <w:szCs w:val="28"/>
          <w:lang w:eastAsia="uk-UA"/>
        </w:rPr>
        <w:t xml:space="preserve"> р</w:t>
      </w:r>
      <w:r w:rsidR="002D6C46" w:rsidRPr="00724DAB">
        <w:rPr>
          <w:rFonts w:ascii="Times New Roman" w:eastAsia="Times New Roman" w:hAnsi="Times New Roman" w:cs="Times New Roman"/>
          <w:color w:val="000000" w:themeColor="text1"/>
          <w:sz w:val="28"/>
          <w:szCs w:val="28"/>
          <w:lang w:eastAsia="uk-UA"/>
        </w:rPr>
        <w:t>ішення</w:t>
      </w:r>
      <w:r w:rsidR="00957BD5" w:rsidRPr="00724DAB">
        <w:rPr>
          <w:rFonts w:ascii="Times New Roman" w:eastAsia="Times New Roman" w:hAnsi="Times New Roman" w:cs="Times New Roman"/>
          <w:color w:val="000000" w:themeColor="text1"/>
          <w:sz w:val="28"/>
          <w:szCs w:val="28"/>
          <w:lang w:eastAsia="uk-UA"/>
        </w:rPr>
        <w:t xml:space="preserve"> </w:t>
      </w:r>
      <w:r w:rsidR="0002159A" w:rsidRPr="00724DAB">
        <w:rPr>
          <w:rFonts w:ascii="Times New Roman" w:eastAsia="Times New Roman" w:hAnsi="Times New Roman" w:cs="Times New Roman"/>
          <w:color w:val="000000" w:themeColor="text1"/>
          <w:sz w:val="28"/>
          <w:szCs w:val="28"/>
          <w:lang w:eastAsia="uk-UA"/>
        </w:rPr>
        <w:t>щодо реагування на ризики</w:t>
      </w:r>
      <w:r w:rsidR="00A26C94" w:rsidRPr="00724DAB">
        <w:rPr>
          <w:rFonts w:ascii="Times New Roman" w:eastAsia="Times New Roman" w:hAnsi="Times New Roman" w:cs="Times New Roman"/>
          <w:color w:val="000000" w:themeColor="text1"/>
          <w:sz w:val="28"/>
          <w:szCs w:val="28"/>
          <w:lang w:eastAsia="uk-UA"/>
        </w:rPr>
        <w:t xml:space="preserve">  </w:t>
      </w:r>
      <w:r w:rsidR="00957BD5" w:rsidRPr="00724DAB">
        <w:rPr>
          <w:rFonts w:ascii="Times New Roman" w:eastAsia="Times New Roman" w:hAnsi="Times New Roman" w:cs="Times New Roman"/>
          <w:color w:val="000000" w:themeColor="text1"/>
          <w:sz w:val="28"/>
          <w:szCs w:val="28"/>
          <w:lang w:eastAsia="uk-UA"/>
        </w:rPr>
        <w:t xml:space="preserve">разом із визначенням </w:t>
      </w:r>
      <w:r w:rsidR="00A26C94" w:rsidRPr="00724DAB">
        <w:rPr>
          <w:rFonts w:ascii="Times New Roman" w:eastAsia="Times New Roman" w:hAnsi="Times New Roman" w:cs="Times New Roman"/>
          <w:color w:val="000000" w:themeColor="text1"/>
          <w:sz w:val="28"/>
          <w:szCs w:val="28"/>
          <w:lang w:eastAsia="uk-UA"/>
        </w:rPr>
        <w:t xml:space="preserve">іншого </w:t>
      </w:r>
      <w:r w:rsidR="00957BD5" w:rsidRPr="00724DAB">
        <w:rPr>
          <w:rFonts w:ascii="Times New Roman" w:eastAsia="Times New Roman" w:hAnsi="Times New Roman" w:cs="Times New Roman"/>
          <w:color w:val="000000" w:themeColor="text1"/>
          <w:sz w:val="28"/>
          <w:szCs w:val="28"/>
          <w:lang w:eastAsia="uk-UA"/>
        </w:rPr>
        <w:t>допустимого рівня ризику</w:t>
      </w:r>
      <w:r w:rsidRPr="00724DAB">
        <w:rPr>
          <w:rFonts w:ascii="Times New Roman" w:eastAsia="Times New Roman" w:hAnsi="Times New Roman" w:cs="Times New Roman"/>
          <w:color w:val="000000" w:themeColor="text1"/>
          <w:sz w:val="28"/>
          <w:szCs w:val="28"/>
          <w:lang w:eastAsia="uk-UA"/>
        </w:rPr>
        <w:t>.</w:t>
      </w:r>
    </w:p>
    <w:p w:rsidR="00AE7A44" w:rsidRPr="00EB624E" w:rsidRDefault="00831381" w:rsidP="00831381">
      <w:pPr>
        <w:shd w:val="clear" w:color="auto" w:fill="FFFFFF"/>
        <w:spacing w:after="107" w:line="240" w:lineRule="auto"/>
        <w:jc w:val="center"/>
        <w:rPr>
          <w:rFonts w:ascii="Times New Roman" w:eastAsia="Times New Roman" w:hAnsi="Times New Roman" w:cs="Times New Roman"/>
          <w:b/>
          <w:bCs/>
          <w:color w:val="000000" w:themeColor="text1"/>
          <w:sz w:val="28"/>
          <w:szCs w:val="28"/>
          <w:lang w:eastAsia="uk-UA"/>
        </w:rPr>
      </w:pPr>
      <w:r w:rsidRPr="00EB624E">
        <w:rPr>
          <w:rFonts w:ascii="Times New Roman" w:hAnsi="Times New Roman" w:cs="Times New Roman"/>
          <w:b/>
          <w:color w:val="000000" w:themeColor="text1"/>
          <w:sz w:val="28"/>
          <w:szCs w:val="28"/>
        </w:rPr>
        <w:t>IV. Заходи контролю</w:t>
      </w:r>
    </w:p>
    <w:p w:rsidR="006B03C9" w:rsidRPr="00EB624E" w:rsidRDefault="006B03C9" w:rsidP="0016687A">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4.1. </w:t>
      </w:r>
      <w:r w:rsidRPr="00EB624E">
        <w:rPr>
          <w:rFonts w:ascii="Times New Roman" w:eastAsia="Times New Roman" w:hAnsi="Times New Roman" w:cs="Times New Roman"/>
          <w:b/>
          <w:i/>
          <w:color w:val="000000" w:themeColor="text1"/>
          <w:sz w:val="28"/>
          <w:szCs w:val="28"/>
          <w:lang w:eastAsia="uk-UA"/>
        </w:rPr>
        <w:t>Заходи контро</w:t>
      </w:r>
      <w:r w:rsidR="000100E0" w:rsidRPr="00EB624E">
        <w:rPr>
          <w:rFonts w:ascii="Times New Roman" w:eastAsia="Times New Roman" w:hAnsi="Times New Roman" w:cs="Times New Roman"/>
          <w:b/>
          <w:i/>
          <w:color w:val="000000" w:themeColor="text1"/>
          <w:sz w:val="28"/>
          <w:szCs w:val="28"/>
          <w:lang w:eastAsia="uk-UA"/>
        </w:rPr>
        <w:t>лю</w:t>
      </w:r>
      <w:r w:rsidR="000100E0" w:rsidRPr="00EB624E">
        <w:rPr>
          <w:rFonts w:ascii="Times New Roman" w:eastAsia="Times New Roman" w:hAnsi="Times New Roman" w:cs="Times New Roman"/>
          <w:color w:val="000000" w:themeColor="text1"/>
          <w:sz w:val="28"/>
          <w:szCs w:val="28"/>
          <w:lang w:eastAsia="uk-UA"/>
        </w:rPr>
        <w:t> – сукупність запроваджених</w:t>
      </w:r>
      <w:r w:rsidRPr="00EB624E">
        <w:rPr>
          <w:rFonts w:ascii="Times New Roman" w:eastAsia="Times New Roman" w:hAnsi="Times New Roman" w:cs="Times New Roman"/>
          <w:color w:val="000000" w:themeColor="text1"/>
          <w:sz w:val="28"/>
          <w:szCs w:val="28"/>
          <w:lang w:eastAsia="uk-UA"/>
        </w:rPr>
        <w:t xml:space="preserve"> управлінських дій, які здійснюються з метою впливу на ризики для досягнення стратегічних та інших цілей, завдань, планів і вимог щодо діяльності </w:t>
      </w:r>
      <w:r w:rsidR="0016687A">
        <w:rPr>
          <w:rFonts w:ascii="Times New Roman" w:eastAsia="Times New Roman" w:hAnsi="Times New Roman" w:cs="Times New Roman"/>
          <w:color w:val="000000" w:themeColor="text1"/>
          <w:sz w:val="28"/>
          <w:szCs w:val="28"/>
          <w:lang w:eastAsia="uk-UA"/>
        </w:rPr>
        <w:t>Управлі</w:t>
      </w:r>
      <w:r w:rsidR="000100E0" w:rsidRPr="00EB624E">
        <w:rPr>
          <w:rFonts w:ascii="Times New Roman" w:eastAsia="Times New Roman" w:hAnsi="Times New Roman" w:cs="Times New Roman"/>
          <w:color w:val="000000" w:themeColor="text1"/>
          <w:sz w:val="28"/>
          <w:szCs w:val="28"/>
          <w:lang w:eastAsia="uk-UA"/>
        </w:rPr>
        <w:t xml:space="preserve">ння </w:t>
      </w:r>
      <w:r w:rsidRPr="00EB624E">
        <w:rPr>
          <w:rFonts w:ascii="Times New Roman" w:eastAsia="Times New Roman" w:hAnsi="Times New Roman" w:cs="Times New Roman"/>
          <w:color w:val="000000" w:themeColor="text1"/>
          <w:sz w:val="28"/>
          <w:szCs w:val="28"/>
          <w:lang w:eastAsia="uk-UA"/>
        </w:rPr>
        <w:t>в цілому.</w:t>
      </w:r>
    </w:p>
    <w:p w:rsidR="006B03C9" w:rsidRPr="00EB624E" w:rsidRDefault="006B03C9" w:rsidP="0016687A">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4.2. Заходи контролю щодо усіх функцій і завдань </w:t>
      </w:r>
      <w:r w:rsidR="001B68DE" w:rsidRPr="00EB624E">
        <w:rPr>
          <w:rFonts w:ascii="Times New Roman" w:eastAsia="Times New Roman" w:hAnsi="Times New Roman" w:cs="Times New Roman"/>
          <w:color w:val="000000" w:themeColor="text1"/>
          <w:sz w:val="28"/>
          <w:szCs w:val="28"/>
          <w:lang w:eastAsia="uk-UA"/>
        </w:rPr>
        <w:t>Управління</w:t>
      </w:r>
      <w:r w:rsidRPr="00EB624E">
        <w:rPr>
          <w:rFonts w:ascii="Times New Roman" w:eastAsia="Times New Roman" w:hAnsi="Times New Roman" w:cs="Times New Roman"/>
          <w:color w:val="000000" w:themeColor="text1"/>
          <w:sz w:val="28"/>
          <w:szCs w:val="28"/>
          <w:lang w:eastAsia="uk-UA"/>
        </w:rPr>
        <w:t>, що включають відповідні правила і процедури, здійснюються на всіх рівнях діяльності</w:t>
      </w:r>
      <w:r w:rsidR="001C32EA" w:rsidRPr="00EB624E">
        <w:rPr>
          <w:rFonts w:ascii="Times New Roman" w:eastAsia="Times New Roman" w:hAnsi="Times New Roman" w:cs="Times New Roman"/>
          <w:color w:val="000000" w:themeColor="text1"/>
          <w:sz w:val="28"/>
          <w:szCs w:val="28"/>
          <w:lang w:eastAsia="uk-UA"/>
        </w:rPr>
        <w:t xml:space="preserve"> </w:t>
      </w:r>
      <w:r w:rsidR="001B68DE" w:rsidRPr="00EB624E">
        <w:rPr>
          <w:rFonts w:ascii="Times New Roman" w:eastAsia="Times New Roman" w:hAnsi="Times New Roman" w:cs="Times New Roman"/>
          <w:color w:val="000000" w:themeColor="text1"/>
          <w:sz w:val="28"/>
          <w:szCs w:val="28"/>
          <w:lang w:eastAsia="uk-UA"/>
        </w:rPr>
        <w:t>Управління</w:t>
      </w:r>
      <w:r w:rsidRPr="00EB624E">
        <w:rPr>
          <w:rFonts w:ascii="Times New Roman" w:eastAsia="Times New Roman" w:hAnsi="Times New Roman" w:cs="Times New Roman"/>
          <w:color w:val="000000" w:themeColor="text1"/>
          <w:sz w:val="28"/>
          <w:szCs w:val="28"/>
          <w:lang w:eastAsia="uk-UA"/>
        </w:rPr>
        <w:t>.</w:t>
      </w:r>
    </w:p>
    <w:p w:rsidR="006B03C9" w:rsidRPr="00EB624E" w:rsidRDefault="006B03C9" w:rsidP="0016687A">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Найбільш типовими </w:t>
      </w:r>
      <w:r w:rsidRPr="00EB624E">
        <w:rPr>
          <w:rFonts w:ascii="Times New Roman" w:eastAsia="Times New Roman" w:hAnsi="Times New Roman" w:cs="Times New Roman"/>
          <w:b/>
          <w:i/>
          <w:color w:val="000000" w:themeColor="text1"/>
          <w:sz w:val="28"/>
          <w:szCs w:val="28"/>
          <w:lang w:eastAsia="uk-UA"/>
        </w:rPr>
        <w:t>заходами контролю є</w:t>
      </w:r>
      <w:r w:rsidRPr="00EB624E">
        <w:rPr>
          <w:rFonts w:ascii="Times New Roman" w:eastAsia="Times New Roman" w:hAnsi="Times New Roman" w:cs="Times New Roman"/>
          <w:color w:val="000000" w:themeColor="text1"/>
          <w:sz w:val="28"/>
          <w:szCs w:val="28"/>
          <w:lang w:eastAsia="uk-UA"/>
        </w:rPr>
        <w:t>:</w:t>
      </w:r>
    </w:p>
    <w:p w:rsidR="006B03C9" w:rsidRPr="00EB624E" w:rsidRDefault="004C60BF" w:rsidP="0016687A">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а) </w:t>
      </w:r>
      <w:r w:rsidR="006B03C9" w:rsidRPr="00EB624E">
        <w:rPr>
          <w:rFonts w:ascii="Times New Roman" w:eastAsia="Times New Roman" w:hAnsi="Times New Roman" w:cs="Times New Roman"/>
          <w:b/>
          <w:i/>
          <w:color w:val="000000" w:themeColor="text1"/>
          <w:sz w:val="28"/>
          <w:szCs w:val="28"/>
          <w:lang w:eastAsia="uk-UA"/>
        </w:rPr>
        <w:t>авторизація</w:t>
      </w:r>
      <w:r w:rsidR="006B03C9" w:rsidRPr="00EB624E">
        <w:rPr>
          <w:rFonts w:ascii="Times New Roman" w:eastAsia="Times New Roman" w:hAnsi="Times New Roman" w:cs="Times New Roman"/>
          <w:color w:val="000000" w:themeColor="text1"/>
          <w:sz w:val="28"/>
          <w:szCs w:val="28"/>
          <w:lang w:eastAsia="uk-UA"/>
        </w:rPr>
        <w:t xml:space="preserve"> та підтвердження операцій шляхом отримання дозволу відповідальних осіб на їх виконання через процедуру візування, погодження та затвердження документів;</w:t>
      </w:r>
    </w:p>
    <w:p w:rsidR="006B03C9" w:rsidRPr="00EB624E" w:rsidRDefault="004C60BF" w:rsidP="0016687A">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б</w:t>
      </w:r>
      <w:r w:rsidRPr="00EB624E">
        <w:rPr>
          <w:rFonts w:ascii="Times New Roman" w:eastAsia="Times New Roman" w:hAnsi="Times New Roman" w:cs="Times New Roman"/>
          <w:i/>
          <w:color w:val="000000" w:themeColor="text1"/>
          <w:sz w:val="28"/>
          <w:szCs w:val="28"/>
          <w:lang w:eastAsia="uk-UA"/>
        </w:rPr>
        <w:t>)</w:t>
      </w:r>
      <w:r w:rsidRPr="00EB624E">
        <w:rPr>
          <w:rFonts w:ascii="Times New Roman" w:eastAsia="Times New Roman" w:hAnsi="Times New Roman" w:cs="Times New Roman"/>
          <w:b/>
          <w:i/>
          <w:color w:val="000000" w:themeColor="text1"/>
          <w:sz w:val="28"/>
          <w:szCs w:val="28"/>
          <w:lang w:eastAsia="uk-UA"/>
        </w:rPr>
        <w:t xml:space="preserve"> </w:t>
      </w:r>
      <w:r w:rsidR="006B03C9" w:rsidRPr="00EB624E">
        <w:rPr>
          <w:rFonts w:ascii="Times New Roman" w:eastAsia="Times New Roman" w:hAnsi="Times New Roman" w:cs="Times New Roman"/>
          <w:b/>
          <w:i/>
          <w:color w:val="000000" w:themeColor="text1"/>
          <w:sz w:val="28"/>
          <w:szCs w:val="28"/>
          <w:lang w:eastAsia="uk-UA"/>
        </w:rPr>
        <w:t>розподіл обов’язків</w:t>
      </w:r>
      <w:r w:rsidR="006B03C9" w:rsidRPr="00EB624E">
        <w:rPr>
          <w:rFonts w:ascii="Times New Roman" w:eastAsia="Times New Roman" w:hAnsi="Times New Roman" w:cs="Times New Roman"/>
          <w:color w:val="000000" w:themeColor="text1"/>
          <w:sz w:val="28"/>
          <w:szCs w:val="28"/>
          <w:lang w:eastAsia="uk-UA"/>
        </w:rPr>
        <w:t xml:space="preserve"> та повноважень між працівниками, їх ротація, що зменшує ризик помилок, втрат та протиправних дій;</w:t>
      </w:r>
    </w:p>
    <w:p w:rsidR="006B03C9" w:rsidRPr="00EB624E" w:rsidRDefault="004C60BF" w:rsidP="0016687A">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lastRenderedPageBreak/>
        <w:t xml:space="preserve">в) </w:t>
      </w:r>
      <w:r w:rsidR="006B03C9" w:rsidRPr="00EB624E">
        <w:rPr>
          <w:rFonts w:ascii="Times New Roman" w:eastAsia="Times New Roman" w:hAnsi="Times New Roman" w:cs="Times New Roman"/>
          <w:b/>
          <w:i/>
          <w:color w:val="000000" w:themeColor="text1"/>
          <w:sz w:val="28"/>
          <w:szCs w:val="28"/>
          <w:lang w:eastAsia="uk-UA"/>
        </w:rPr>
        <w:t>контроль</w:t>
      </w:r>
      <w:r w:rsidR="006B03C9" w:rsidRPr="00EB624E">
        <w:rPr>
          <w:rFonts w:ascii="Times New Roman" w:eastAsia="Times New Roman" w:hAnsi="Times New Roman" w:cs="Times New Roman"/>
          <w:color w:val="000000" w:themeColor="text1"/>
          <w:sz w:val="28"/>
          <w:szCs w:val="28"/>
          <w:lang w:eastAsia="uk-UA"/>
        </w:rPr>
        <w:t xml:space="preserve"> за доступом </w:t>
      </w:r>
      <w:r w:rsidR="006B03C9" w:rsidRPr="00EB624E">
        <w:rPr>
          <w:rFonts w:ascii="Times New Roman" w:eastAsia="Times New Roman" w:hAnsi="Times New Roman" w:cs="Times New Roman"/>
          <w:b/>
          <w:color w:val="000000" w:themeColor="text1"/>
          <w:sz w:val="28"/>
          <w:szCs w:val="28"/>
          <w:lang w:eastAsia="uk-UA"/>
        </w:rPr>
        <w:t>до</w:t>
      </w:r>
      <w:r w:rsidR="006B03C9" w:rsidRPr="00EB624E">
        <w:rPr>
          <w:rFonts w:ascii="Times New Roman" w:eastAsia="Times New Roman" w:hAnsi="Times New Roman" w:cs="Times New Roman"/>
          <w:color w:val="000000" w:themeColor="text1"/>
          <w:sz w:val="28"/>
          <w:szCs w:val="28"/>
          <w:lang w:eastAsia="uk-UA"/>
        </w:rPr>
        <w:t xml:space="preserve"> матеріальних і нематеріальних ресурсів та облікових записів тощо, а також </w:t>
      </w:r>
      <w:r w:rsidR="006B03C9" w:rsidRPr="00EB624E">
        <w:rPr>
          <w:rFonts w:ascii="Times New Roman" w:eastAsia="Times New Roman" w:hAnsi="Times New Roman" w:cs="Times New Roman"/>
          <w:b/>
          <w:i/>
          <w:color w:val="000000" w:themeColor="text1"/>
          <w:sz w:val="28"/>
          <w:szCs w:val="28"/>
          <w:lang w:eastAsia="uk-UA"/>
        </w:rPr>
        <w:t>закріплення відповідальності</w:t>
      </w:r>
      <w:r w:rsidR="006B03C9" w:rsidRPr="00EB624E">
        <w:rPr>
          <w:rFonts w:ascii="Times New Roman" w:eastAsia="Times New Roman" w:hAnsi="Times New Roman" w:cs="Times New Roman"/>
          <w:color w:val="000000" w:themeColor="text1"/>
          <w:sz w:val="28"/>
          <w:szCs w:val="28"/>
          <w:lang w:eastAsia="uk-UA"/>
        </w:rPr>
        <w:t xml:space="preserve"> за збереження і </w:t>
      </w:r>
      <w:r w:rsidR="002F7F96" w:rsidRPr="00EB624E">
        <w:rPr>
          <w:rFonts w:ascii="Times New Roman" w:eastAsia="Times New Roman" w:hAnsi="Times New Roman" w:cs="Times New Roman"/>
          <w:color w:val="000000" w:themeColor="text1"/>
          <w:sz w:val="28"/>
          <w:szCs w:val="28"/>
          <w:lang w:eastAsia="uk-UA"/>
        </w:rPr>
        <w:t xml:space="preserve"> </w:t>
      </w:r>
      <w:r w:rsidR="006B03C9" w:rsidRPr="00EB624E">
        <w:rPr>
          <w:rFonts w:ascii="Times New Roman" w:eastAsia="Times New Roman" w:hAnsi="Times New Roman" w:cs="Times New Roman"/>
          <w:color w:val="000000" w:themeColor="text1"/>
          <w:sz w:val="28"/>
          <w:szCs w:val="28"/>
          <w:lang w:eastAsia="uk-UA"/>
        </w:rPr>
        <w:t>використання ресурсів, що зменшує ризик їх втрати чи неправильного використання;</w:t>
      </w:r>
    </w:p>
    <w:p w:rsidR="006B03C9" w:rsidRPr="00EB624E" w:rsidRDefault="004C60BF" w:rsidP="0016687A">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г</w:t>
      </w:r>
      <w:r w:rsidRPr="00EB624E">
        <w:rPr>
          <w:rFonts w:ascii="Times New Roman" w:eastAsia="Times New Roman" w:hAnsi="Times New Roman" w:cs="Times New Roman"/>
          <w:b/>
          <w:i/>
          <w:color w:val="000000" w:themeColor="text1"/>
          <w:sz w:val="28"/>
          <w:szCs w:val="28"/>
          <w:lang w:eastAsia="uk-UA"/>
        </w:rPr>
        <w:t xml:space="preserve">) </w:t>
      </w:r>
      <w:r w:rsidR="006B03C9" w:rsidRPr="00EB624E">
        <w:rPr>
          <w:rFonts w:ascii="Times New Roman" w:eastAsia="Times New Roman" w:hAnsi="Times New Roman" w:cs="Times New Roman"/>
          <w:b/>
          <w:i/>
          <w:color w:val="000000" w:themeColor="text1"/>
          <w:sz w:val="28"/>
          <w:szCs w:val="28"/>
          <w:lang w:eastAsia="uk-UA"/>
        </w:rPr>
        <w:t>визначення правил і вимог</w:t>
      </w:r>
      <w:r w:rsidR="006B03C9" w:rsidRPr="00EB624E">
        <w:rPr>
          <w:rFonts w:ascii="Times New Roman" w:eastAsia="Times New Roman" w:hAnsi="Times New Roman" w:cs="Times New Roman"/>
          <w:color w:val="000000" w:themeColor="text1"/>
          <w:sz w:val="28"/>
          <w:szCs w:val="28"/>
          <w:lang w:eastAsia="uk-UA"/>
        </w:rPr>
        <w:t xml:space="preserve"> до здійснення операцій та контролю за законністю їх виконання;</w:t>
      </w:r>
    </w:p>
    <w:p w:rsidR="006B03C9" w:rsidRPr="00EB624E" w:rsidRDefault="000100E0" w:rsidP="0016687A">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val="ru-RU" w:eastAsia="uk-UA"/>
        </w:rPr>
        <w:t xml:space="preserve">д) </w:t>
      </w:r>
      <w:r w:rsidR="006B03C9" w:rsidRPr="00EB624E">
        <w:rPr>
          <w:rFonts w:ascii="Times New Roman" w:eastAsia="Times New Roman" w:hAnsi="Times New Roman" w:cs="Times New Roman"/>
          <w:b/>
          <w:i/>
          <w:color w:val="000000" w:themeColor="text1"/>
          <w:sz w:val="28"/>
          <w:szCs w:val="28"/>
          <w:lang w:eastAsia="uk-UA"/>
        </w:rPr>
        <w:t>контроль за достовірністю проведених операцій</w:t>
      </w:r>
      <w:r w:rsidR="006B03C9" w:rsidRPr="00EB624E">
        <w:rPr>
          <w:rFonts w:ascii="Times New Roman" w:eastAsia="Times New Roman" w:hAnsi="Times New Roman" w:cs="Times New Roman"/>
          <w:color w:val="000000" w:themeColor="text1"/>
          <w:sz w:val="28"/>
          <w:szCs w:val="28"/>
          <w:lang w:eastAsia="uk-UA"/>
        </w:rPr>
        <w:t>, перевірка процесів та операцій до та після їх проведення, звірка облікових даних з фактичними;</w:t>
      </w:r>
    </w:p>
    <w:p w:rsidR="006B03C9" w:rsidRPr="00EB624E" w:rsidRDefault="000100E0" w:rsidP="0016687A">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е) </w:t>
      </w:r>
      <w:r w:rsidR="006B03C9" w:rsidRPr="00EB624E">
        <w:rPr>
          <w:rFonts w:ascii="Times New Roman" w:eastAsia="Times New Roman" w:hAnsi="Times New Roman" w:cs="Times New Roman"/>
          <w:b/>
          <w:i/>
          <w:color w:val="000000" w:themeColor="text1"/>
          <w:sz w:val="28"/>
          <w:szCs w:val="28"/>
          <w:lang w:eastAsia="uk-UA"/>
        </w:rPr>
        <w:t>оцінка загальних результатів діяльності</w:t>
      </w:r>
      <w:r w:rsidR="006B03C9" w:rsidRPr="00EB624E">
        <w:rPr>
          <w:rFonts w:ascii="Times New Roman" w:eastAsia="Times New Roman" w:hAnsi="Times New Roman" w:cs="Times New Roman"/>
          <w:color w:val="000000" w:themeColor="text1"/>
          <w:sz w:val="28"/>
          <w:szCs w:val="28"/>
          <w:lang w:eastAsia="uk-UA"/>
        </w:rPr>
        <w:t xml:space="preserve"> </w:t>
      </w:r>
      <w:r w:rsidR="001B68DE" w:rsidRPr="00EB624E">
        <w:rPr>
          <w:rFonts w:ascii="Times New Roman" w:eastAsia="Times New Roman" w:hAnsi="Times New Roman" w:cs="Times New Roman"/>
          <w:color w:val="000000" w:themeColor="text1"/>
          <w:sz w:val="28"/>
          <w:szCs w:val="28"/>
          <w:lang w:eastAsia="uk-UA"/>
        </w:rPr>
        <w:t>структурних підрозділів Управління</w:t>
      </w:r>
      <w:r w:rsidR="006B03C9" w:rsidRPr="00EB624E">
        <w:rPr>
          <w:rFonts w:ascii="Times New Roman" w:eastAsia="Times New Roman" w:hAnsi="Times New Roman" w:cs="Times New Roman"/>
          <w:color w:val="000000" w:themeColor="text1"/>
          <w:sz w:val="28"/>
          <w:szCs w:val="28"/>
          <w:lang w:eastAsia="uk-UA"/>
        </w:rPr>
        <w:t xml:space="preserve">, окремих функцій та завдань шляхом їх оцінювання на предмет ефективності, результативності, відповідності нормативно-правовим актам, внутрішнім адміністративним регламентам, правилам та процедурам, встановленим </w:t>
      </w:r>
      <w:r w:rsidR="009866C5" w:rsidRPr="00EB624E">
        <w:rPr>
          <w:rFonts w:ascii="Times New Roman" w:eastAsia="Times New Roman" w:hAnsi="Times New Roman" w:cs="Times New Roman"/>
          <w:color w:val="000000" w:themeColor="text1"/>
          <w:sz w:val="28"/>
          <w:szCs w:val="28"/>
          <w:lang w:eastAsia="uk-UA"/>
        </w:rPr>
        <w:t>в Управлінні</w:t>
      </w:r>
      <w:r w:rsidR="006B03C9" w:rsidRPr="00EB624E">
        <w:rPr>
          <w:rFonts w:ascii="Times New Roman" w:eastAsia="Times New Roman" w:hAnsi="Times New Roman" w:cs="Times New Roman"/>
          <w:color w:val="000000" w:themeColor="text1"/>
          <w:sz w:val="28"/>
          <w:szCs w:val="28"/>
          <w:lang w:eastAsia="uk-UA"/>
        </w:rPr>
        <w:t>;</w:t>
      </w:r>
    </w:p>
    <w:p w:rsidR="006B03C9" w:rsidRPr="00EB624E" w:rsidRDefault="000100E0" w:rsidP="0016687A">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val="ru-RU" w:eastAsia="uk-UA"/>
        </w:rPr>
        <w:t xml:space="preserve">є) </w:t>
      </w:r>
      <w:r w:rsidR="006B03C9" w:rsidRPr="00EB624E">
        <w:rPr>
          <w:rFonts w:ascii="Times New Roman" w:eastAsia="Times New Roman" w:hAnsi="Times New Roman" w:cs="Times New Roman"/>
          <w:b/>
          <w:i/>
          <w:color w:val="000000" w:themeColor="text1"/>
          <w:sz w:val="28"/>
          <w:szCs w:val="28"/>
          <w:lang w:eastAsia="uk-UA"/>
        </w:rPr>
        <w:t>забезпечення захисту</w:t>
      </w:r>
      <w:r w:rsidR="006B03C9" w:rsidRPr="00EB624E">
        <w:rPr>
          <w:rFonts w:ascii="Times New Roman" w:eastAsia="Times New Roman" w:hAnsi="Times New Roman" w:cs="Times New Roman"/>
          <w:color w:val="000000" w:themeColor="text1"/>
          <w:sz w:val="28"/>
          <w:szCs w:val="28"/>
          <w:lang w:eastAsia="uk-UA"/>
        </w:rPr>
        <w:t xml:space="preserve"> інформаційних, телекомунікаційних та інформаційно-телекомунікаційних </w:t>
      </w:r>
      <w:r w:rsidR="006B03C9" w:rsidRPr="00EB624E">
        <w:rPr>
          <w:rFonts w:ascii="Times New Roman" w:eastAsia="Times New Roman" w:hAnsi="Times New Roman" w:cs="Times New Roman"/>
          <w:b/>
          <w:i/>
          <w:color w:val="000000" w:themeColor="text1"/>
          <w:sz w:val="28"/>
          <w:szCs w:val="28"/>
          <w:lang w:eastAsia="uk-UA"/>
        </w:rPr>
        <w:t>систем</w:t>
      </w:r>
      <w:r w:rsidR="006B03C9" w:rsidRPr="00EB624E">
        <w:rPr>
          <w:rFonts w:ascii="Times New Roman" w:eastAsia="Times New Roman" w:hAnsi="Times New Roman" w:cs="Times New Roman"/>
          <w:color w:val="000000" w:themeColor="text1"/>
          <w:sz w:val="28"/>
          <w:szCs w:val="28"/>
          <w:lang w:eastAsia="uk-UA"/>
        </w:rPr>
        <w:t>;</w:t>
      </w:r>
    </w:p>
    <w:p w:rsidR="006B03C9" w:rsidRPr="00EB624E" w:rsidRDefault="000100E0" w:rsidP="0016687A">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ж) </w:t>
      </w:r>
      <w:r w:rsidR="006B03C9" w:rsidRPr="00EB624E">
        <w:rPr>
          <w:rFonts w:ascii="Times New Roman" w:eastAsia="Times New Roman" w:hAnsi="Times New Roman" w:cs="Times New Roman"/>
          <w:b/>
          <w:i/>
          <w:color w:val="000000" w:themeColor="text1"/>
          <w:sz w:val="28"/>
          <w:szCs w:val="28"/>
          <w:lang w:eastAsia="uk-UA"/>
        </w:rPr>
        <w:t>систематичний перегляд роботи кожного працівника</w:t>
      </w:r>
      <w:r w:rsidR="006B03C9" w:rsidRPr="00EB624E">
        <w:rPr>
          <w:rFonts w:ascii="Times New Roman" w:eastAsia="Times New Roman" w:hAnsi="Times New Roman" w:cs="Times New Roman"/>
          <w:color w:val="000000" w:themeColor="text1"/>
          <w:sz w:val="28"/>
          <w:szCs w:val="28"/>
          <w:lang w:eastAsia="uk-UA"/>
        </w:rPr>
        <w:t xml:space="preserve"> в </w:t>
      </w:r>
      <w:r w:rsidR="00DD7FD3" w:rsidRPr="00EB624E">
        <w:rPr>
          <w:rFonts w:ascii="Times New Roman" w:eastAsia="Times New Roman" w:hAnsi="Times New Roman" w:cs="Times New Roman"/>
          <w:color w:val="000000" w:themeColor="text1"/>
          <w:sz w:val="28"/>
          <w:szCs w:val="28"/>
          <w:lang w:eastAsia="uk-UA"/>
        </w:rPr>
        <w:t>Управлінні</w:t>
      </w:r>
      <w:r w:rsidR="006B03C9" w:rsidRPr="00EB624E">
        <w:rPr>
          <w:rFonts w:ascii="Times New Roman" w:eastAsia="Times New Roman" w:hAnsi="Times New Roman" w:cs="Times New Roman"/>
          <w:color w:val="000000" w:themeColor="text1"/>
          <w:sz w:val="28"/>
          <w:szCs w:val="28"/>
          <w:lang w:eastAsia="uk-UA"/>
        </w:rPr>
        <w:t xml:space="preserve"> (нагляд) для визначення якості виконання ним поставлених завдань;</w:t>
      </w:r>
    </w:p>
    <w:p w:rsidR="006B03C9" w:rsidRPr="00EB624E" w:rsidRDefault="000100E0" w:rsidP="0016687A">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з) </w:t>
      </w:r>
      <w:r w:rsidR="00DD7FD3" w:rsidRPr="00EB624E">
        <w:rPr>
          <w:rFonts w:ascii="Times New Roman" w:eastAsia="Times New Roman" w:hAnsi="Times New Roman" w:cs="Times New Roman"/>
          <w:b/>
          <w:i/>
          <w:color w:val="000000" w:themeColor="text1"/>
          <w:sz w:val="28"/>
          <w:szCs w:val="28"/>
          <w:lang w:eastAsia="uk-UA"/>
        </w:rPr>
        <w:t xml:space="preserve">контроль за дотриманням </w:t>
      </w:r>
      <w:r w:rsidR="006B03C9" w:rsidRPr="00EB624E">
        <w:rPr>
          <w:rFonts w:ascii="Times New Roman" w:eastAsia="Times New Roman" w:hAnsi="Times New Roman" w:cs="Times New Roman"/>
          <w:b/>
          <w:i/>
          <w:color w:val="000000" w:themeColor="text1"/>
          <w:sz w:val="28"/>
          <w:szCs w:val="28"/>
          <w:lang w:eastAsia="uk-UA"/>
        </w:rPr>
        <w:t>інш</w:t>
      </w:r>
      <w:r w:rsidR="00DD7FD3" w:rsidRPr="00EB624E">
        <w:rPr>
          <w:rFonts w:ascii="Times New Roman" w:eastAsia="Times New Roman" w:hAnsi="Times New Roman" w:cs="Times New Roman"/>
          <w:b/>
          <w:i/>
          <w:color w:val="000000" w:themeColor="text1"/>
          <w:sz w:val="28"/>
          <w:szCs w:val="28"/>
          <w:lang w:eastAsia="uk-UA"/>
        </w:rPr>
        <w:t>их</w:t>
      </w:r>
      <w:r w:rsidR="006B03C9" w:rsidRPr="00EB624E">
        <w:rPr>
          <w:rFonts w:ascii="Times New Roman" w:eastAsia="Times New Roman" w:hAnsi="Times New Roman" w:cs="Times New Roman"/>
          <w:b/>
          <w:i/>
          <w:color w:val="000000" w:themeColor="text1"/>
          <w:sz w:val="28"/>
          <w:szCs w:val="28"/>
          <w:lang w:eastAsia="uk-UA"/>
        </w:rPr>
        <w:t xml:space="preserve"> правил та процедур</w:t>
      </w:r>
      <w:r w:rsidR="006B03C9" w:rsidRPr="00EB624E">
        <w:rPr>
          <w:rFonts w:ascii="Times New Roman" w:eastAsia="Times New Roman" w:hAnsi="Times New Roman" w:cs="Times New Roman"/>
          <w:color w:val="000000" w:themeColor="text1"/>
          <w:sz w:val="28"/>
          <w:szCs w:val="28"/>
          <w:lang w:eastAsia="uk-UA"/>
        </w:rPr>
        <w:t>, у тому числі визначен</w:t>
      </w:r>
      <w:r w:rsidR="00DD7FD3" w:rsidRPr="00EB624E">
        <w:rPr>
          <w:rFonts w:ascii="Times New Roman" w:eastAsia="Times New Roman" w:hAnsi="Times New Roman" w:cs="Times New Roman"/>
          <w:color w:val="000000" w:themeColor="text1"/>
          <w:sz w:val="28"/>
          <w:szCs w:val="28"/>
          <w:lang w:eastAsia="uk-UA"/>
        </w:rPr>
        <w:t>их</w:t>
      </w:r>
      <w:r w:rsidR="006B03C9" w:rsidRPr="00EB624E">
        <w:rPr>
          <w:rFonts w:ascii="Times New Roman" w:eastAsia="Times New Roman" w:hAnsi="Times New Roman" w:cs="Times New Roman"/>
          <w:color w:val="000000" w:themeColor="text1"/>
          <w:sz w:val="28"/>
          <w:szCs w:val="28"/>
          <w:lang w:eastAsia="uk-UA"/>
        </w:rPr>
        <w:t xml:space="preserve"> адміністративними регламентами, внутрішніми документами про систему контролю, правил внутрішнього службового розпорядку в </w:t>
      </w:r>
      <w:r w:rsidR="00DD7FD3" w:rsidRPr="00EB624E">
        <w:rPr>
          <w:rFonts w:ascii="Times New Roman" w:eastAsia="Times New Roman" w:hAnsi="Times New Roman" w:cs="Times New Roman"/>
          <w:color w:val="000000" w:themeColor="text1"/>
          <w:sz w:val="28"/>
          <w:szCs w:val="28"/>
          <w:lang w:eastAsia="uk-UA"/>
        </w:rPr>
        <w:t>Управлінні.</w:t>
      </w:r>
    </w:p>
    <w:p w:rsidR="00DD7FD3" w:rsidRPr="00EB624E" w:rsidRDefault="000A6935" w:rsidP="000A6935">
      <w:pPr>
        <w:shd w:val="clear" w:color="auto" w:fill="FFFFFF"/>
        <w:spacing w:after="107" w:line="240" w:lineRule="auto"/>
        <w:jc w:val="center"/>
        <w:rPr>
          <w:rFonts w:ascii="Times New Roman" w:eastAsia="Times New Roman" w:hAnsi="Times New Roman" w:cs="Times New Roman"/>
          <w:b/>
          <w:bCs/>
          <w:color w:val="000000" w:themeColor="text1"/>
          <w:sz w:val="28"/>
          <w:szCs w:val="28"/>
          <w:lang w:eastAsia="uk-UA"/>
        </w:rPr>
      </w:pPr>
      <w:r w:rsidRPr="00EB624E">
        <w:rPr>
          <w:rFonts w:ascii="Times New Roman" w:hAnsi="Times New Roman" w:cs="Times New Roman"/>
          <w:b/>
          <w:color w:val="000000" w:themeColor="text1"/>
          <w:sz w:val="28"/>
          <w:szCs w:val="28"/>
        </w:rPr>
        <w:t>V. Інформація та комунікація</w:t>
      </w:r>
    </w:p>
    <w:p w:rsidR="006B03C9" w:rsidRPr="00EB624E" w:rsidRDefault="006B03C9" w:rsidP="00EE29BA">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5.1. </w:t>
      </w:r>
      <w:r w:rsidRPr="00EB624E">
        <w:rPr>
          <w:rFonts w:ascii="Times New Roman" w:eastAsia="Times New Roman" w:hAnsi="Times New Roman" w:cs="Times New Roman"/>
          <w:b/>
          <w:i/>
          <w:color w:val="000000" w:themeColor="text1"/>
          <w:sz w:val="28"/>
          <w:szCs w:val="28"/>
          <w:lang w:eastAsia="uk-UA"/>
        </w:rPr>
        <w:t>Інформаційний та комунікаційний обмін</w:t>
      </w:r>
      <w:r w:rsidRPr="00EB624E">
        <w:rPr>
          <w:rFonts w:ascii="Times New Roman" w:eastAsia="Times New Roman" w:hAnsi="Times New Roman" w:cs="Times New Roman"/>
          <w:color w:val="000000" w:themeColor="text1"/>
          <w:sz w:val="28"/>
          <w:szCs w:val="28"/>
          <w:lang w:eastAsia="uk-UA"/>
        </w:rPr>
        <w:t> – це система збору, документування, передачі інформації, користування нею керівництвом</w:t>
      </w:r>
      <w:r w:rsidR="00F64886" w:rsidRPr="00EB624E">
        <w:rPr>
          <w:rFonts w:ascii="Times New Roman" w:eastAsia="Times New Roman" w:hAnsi="Times New Roman" w:cs="Times New Roman"/>
          <w:color w:val="000000" w:themeColor="text1"/>
          <w:sz w:val="28"/>
          <w:szCs w:val="28"/>
          <w:lang w:eastAsia="uk-UA"/>
        </w:rPr>
        <w:t xml:space="preserve"> і </w:t>
      </w:r>
      <w:r w:rsidRPr="00EB624E">
        <w:rPr>
          <w:rFonts w:ascii="Times New Roman" w:eastAsia="Times New Roman" w:hAnsi="Times New Roman" w:cs="Times New Roman"/>
          <w:color w:val="000000" w:themeColor="text1"/>
          <w:sz w:val="28"/>
          <w:szCs w:val="28"/>
          <w:lang w:eastAsia="uk-UA"/>
        </w:rPr>
        <w:t xml:space="preserve">працівниками </w:t>
      </w:r>
      <w:r w:rsidR="00DD7FD3" w:rsidRPr="00EB624E">
        <w:rPr>
          <w:rFonts w:ascii="Times New Roman" w:eastAsia="Times New Roman" w:hAnsi="Times New Roman" w:cs="Times New Roman"/>
          <w:color w:val="000000" w:themeColor="text1"/>
          <w:sz w:val="28"/>
          <w:szCs w:val="28"/>
          <w:lang w:eastAsia="uk-UA"/>
        </w:rPr>
        <w:t>Управління</w:t>
      </w:r>
      <w:r w:rsidRPr="00EB624E">
        <w:rPr>
          <w:rFonts w:ascii="Times New Roman" w:eastAsia="Times New Roman" w:hAnsi="Times New Roman" w:cs="Times New Roman"/>
          <w:color w:val="000000" w:themeColor="text1"/>
          <w:sz w:val="28"/>
          <w:szCs w:val="28"/>
          <w:lang w:eastAsia="uk-UA"/>
        </w:rPr>
        <w:t xml:space="preserve"> з метою удосконалення системи внутрішнього контролю.</w:t>
      </w:r>
    </w:p>
    <w:p w:rsidR="006B03C9" w:rsidRPr="00EB624E" w:rsidRDefault="006B03C9" w:rsidP="00EE29BA">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Ефективна система інформаційного та комунікаційного обміну передбачає надання повної, своєчасної та достовірної інформації:</w:t>
      </w:r>
    </w:p>
    <w:p w:rsidR="006B03C9" w:rsidRPr="00EB624E" w:rsidRDefault="00C6228D" w:rsidP="00EE29BA">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а) </w:t>
      </w:r>
      <w:r w:rsidR="006B03C9" w:rsidRPr="00EB624E">
        <w:rPr>
          <w:rFonts w:ascii="Times New Roman" w:eastAsia="Times New Roman" w:hAnsi="Times New Roman" w:cs="Times New Roman"/>
          <w:color w:val="000000" w:themeColor="text1"/>
          <w:sz w:val="28"/>
          <w:szCs w:val="28"/>
          <w:lang w:eastAsia="uk-UA"/>
        </w:rPr>
        <w:t xml:space="preserve">керівникам </w:t>
      </w:r>
      <w:r w:rsidR="00F64886" w:rsidRPr="00EB624E">
        <w:rPr>
          <w:rFonts w:ascii="Times New Roman" w:eastAsia="Times New Roman" w:hAnsi="Times New Roman" w:cs="Times New Roman"/>
          <w:color w:val="000000" w:themeColor="text1"/>
          <w:sz w:val="28"/>
          <w:szCs w:val="28"/>
          <w:lang w:eastAsia="uk-UA"/>
        </w:rPr>
        <w:t>Управління</w:t>
      </w:r>
      <w:r w:rsidR="006B03C9" w:rsidRPr="00EB624E">
        <w:rPr>
          <w:rFonts w:ascii="Times New Roman" w:eastAsia="Times New Roman" w:hAnsi="Times New Roman" w:cs="Times New Roman"/>
          <w:color w:val="000000" w:themeColor="text1"/>
          <w:sz w:val="28"/>
          <w:szCs w:val="28"/>
          <w:lang w:eastAsia="uk-UA"/>
        </w:rPr>
        <w:t xml:space="preserve"> щодо виконання завдань і функцій, ідентифікації та оцінки ризиків, стану реалізації заходів контролю та моніторингу, впровадження їх результатів, впровадження рекомендацій за результатами внутрішніх аудитів та обов’язкових вимог контрольних заходів зовнішніх контролюючих органів для прийняття відповідних управлінських рішень;</w:t>
      </w:r>
    </w:p>
    <w:p w:rsidR="006B03C9" w:rsidRPr="00EB624E" w:rsidRDefault="00C6228D" w:rsidP="00EE29BA">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б) </w:t>
      </w:r>
      <w:r w:rsidR="006B03C9" w:rsidRPr="00EB624E">
        <w:rPr>
          <w:rFonts w:ascii="Times New Roman" w:eastAsia="Times New Roman" w:hAnsi="Times New Roman" w:cs="Times New Roman"/>
          <w:color w:val="000000" w:themeColor="text1"/>
          <w:sz w:val="28"/>
          <w:szCs w:val="28"/>
          <w:lang w:eastAsia="uk-UA"/>
        </w:rPr>
        <w:t xml:space="preserve">працівникам </w:t>
      </w:r>
      <w:r w:rsidR="00F64886" w:rsidRPr="00EB624E">
        <w:rPr>
          <w:rFonts w:ascii="Times New Roman" w:eastAsia="Times New Roman" w:hAnsi="Times New Roman" w:cs="Times New Roman"/>
          <w:color w:val="000000" w:themeColor="text1"/>
          <w:sz w:val="28"/>
          <w:szCs w:val="28"/>
          <w:lang w:eastAsia="uk-UA"/>
        </w:rPr>
        <w:t>Управління,</w:t>
      </w:r>
      <w:r w:rsidR="006B03C9" w:rsidRPr="00EB624E">
        <w:rPr>
          <w:rFonts w:ascii="Times New Roman" w:eastAsia="Times New Roman" w:hAnsi="Times New Roman" w:cs="Times New Roman"/>
          <w:color w:val="000000" w:themeColor="text1"/>
          <w:sz w:val="28"/>
          <w:szCs w:val="28"/>
          <w:lang w:eastAsia="uk-UA"/>
        </w:rPr>
        <w:t xml:space="preserve"> для належного забезпечення реалізації завдань та функцій, покладених на структурні підрозділи </w:t>
      </w:r>
      <w:r w:rsidR="00F64886" w:rsidRPr="00EB624E">
        <w:rPr>
          <w:rFonts w:ascii="Times New Roman" w:eastAsia="Times New Roman" w:hAnsi="Times New Roman" w:cs="Times New Roman"/>
          <w:color w:val="000000" w:themeColor="text1"/>
          <w:sz w:val="28"/>
          <w:szCs w:val="28"/>
          <w:lang w:eastAsia="uk-UA"/>
        </w:rPr>
        <w:t>Управління</w:t>
      </w:r>
      <w:r w:rsidR="006B03C9" w:rsidRPr="00EB624E">
        <w:rPr>
          <w:rFonts w:ascii="Times New Roman" w:eastAsia="Times New Roman" w:hAnsi="Times New Roman" w:cs="Times New Roman"/>
          <w:color w:val="000000" w:themeColor="text1"/>
          <w:sz w:val="28"/>
          <w:szCs w:val="28"/>
          <w:lang w:eastAsia="uk-UA"/>
        </w:rPr>
        <w:t>.</w:t>
      </w:r>
    </w:p>
    <w:p w:rsidR="006B03C9" w:rsidRPr="00EB624E" w:rsidRDefault="006B03C9" w:rsidP="00EE29BA">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5.2. Систему інформаційного та комунікаційного обміну в </w:t>
      </w:r>
      <w:r w:rsidR="00F64886" w:rsidRPr="00EB624E">
        <w:rPr>
          <w:rFonts w:ascii="Times New Roman" w:eastAsia="Times New Roman" w:hAnsi="Times New Roman" w:cs="Times New Roman"/>
          <w:color w:val="000000" w:themeColor="text1"/>
          <w:sz w:val="28"/>
          <w:szCs w:val="28"/>
          <w:lang w:eastAsia="uk-UA"/>
        </w:rPr>
        <w:t>Управлінні</w:t>
      </w:r>
      <w:r w:rsidRPr="00EB624E">
        <w:rPr>
          <w:rFonts w:ascii="Times New Roman" w:eastAsia="Times New Roman" w:hAnsi="Times New Roman" w:cs="Times New Roman"/>
          <w:color w:val="000000" w:themeColor="text1"/>
          <w:sz w:val="28"/>
          <w:szCs w:val="28"/>
          <w:lang w:eastAsia="uk-UA"/>
        </w:rPr>
        <w:t xml:space="preserve"> формують порядки обміну інформацією, що містять процедури, форми, обсяги, терміни, перелік надавачів та отримувачів інформації; графіки документообігу; графіки складання і подання звітності; схеми інформаційних потоків; комп’ютеризовані інформаційно-аналітичні системи тощо.</w:t>
      </w:r>
    </w:p>
    <w:p w:rsidR="00B16459" w:rsidRPr="00AD7962" w:rsidRDefault="006B03C9" w:rsidP="00AD7962">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Налагодження в </w:t>
      </w:r>
      <w:r w:rsidR="00F64886" w:rsidRPr="00EB624E">
        <w:rPr>
          <w:rFonts w:ascii="Times New Roman" w:eastAsia="Times New Roman" w:hAnsi="Times New Roman" w:cs="Times New Roman"/>
          <w:color w:val="000000" w:themeColor="text1"/>
          <w:sz w:val="28"/>
          <w:szCs w:val="28"/>
          <w:lang w:eastAsia="uk-UA"/>
        </w:rPr>
        <w:t>Управлінні</w:t>
      </w:r>
      <w:r w:rsidRPr="00EB624E">
        <w:rPr>
          <w:rFonts w:ascii="Times New Roman" w:eastAsia="Times New Roman" w:hAnsi="Times New Roman" w:cs="Times New Roman"/>
          <w:color w:val="000000" w:themeColor="text1"/>
          <w:sz w:val="28"/>
          <w:szCs w:val="28"/>
          <w:lang w:eastAsia="uk-UA"/>
        </w:rPr>
        <w:t xml:space="preserve"> інформаційного та комунікаційного обміну сприятиме ефективному виконанню завдань і функцій, що забезпечить досягнення визначеної місії, стратегічних пріоритетів та цілей.</w:t>
      </w:r>
    </w:p>
    <w:p w:rsidR="006B03C9" w:rsidRPr="00EB624E" w:rsidRDefault="001452BD" w:rsidP="001452BD">
      <w:pPr>
        <w:shd w:val="clear" w:color="auto" w:fill="FFFFFF"/>
        <w:spacing w:after="107" w:line="240" w:lineRule="auto"/>
        <w:jc w:val="center"/>
        <w:rPr>
          <w:rFonts w:ascii="Times New Roman" w:eastAsia="Times New Roman" w:hAnsi="Times New Roman" w:cs="Times New Roman"/>
          <w:b/>
          <w:color w:val="000000" w:themeColor="text1"/>
          <w:sz w:val="28"/>
          <w:szCs w:val="28"/>
          <w:lang w:eastAsia="uk-UA"/>
        </w:rPr>
      </w:pPr>
      <w:r w:rsidRPr="00EB624E">
        <w:rPr>
          <w:rFonts w:ascii="Times New Roman" w:hAnsi="Times New Roman" w:cs="Times New Roman"/>
          <w:b/>
          <w:color w:val="000000" w:themeColor="text1"/>
          <w:sz w:val="28"/>
          <w:szCs w:val="28"/>
        </w:rPr>
        <w:lastRenderedPageBreak/>
        <w:t>VI. Моніторинг</w:t>
      </w:r>
    </w:p>
    <w:p w:rsidR="006B03C9" w:rsidRPr="00EB624E" w:rsidRDefault="006B03C9" w:rsidP="00EE29BA">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6.1</w:t>
      </w:r>
      <w:r w:rsidRPr="00EB624E">
        <w:rPr>
          <w:rFonts w:ascii="Times New Roman" w:eastAsia="Times New Roman" w:hAnsi="Times New Roman" w:cs="Times New Roman"/>
          <w:b/>
          <w:i/>
          <w:color w:val="000000" w:themeColor="text1"/>
          <w:sz w:val="28"/>
          <w:szCs w:val="28"/>
          <w:lang w:eastAsia="uk-UA"/>
        </w:rPr>
        <w:t>. Моніторинг</w:t>
      </w:r>
      <w:r w:rsidRPr="00EB624E">
        <w:rPr>
          <w:rFonts w:ascii="Times New Roman" w:eastAsia="Times New Roman" w:hAnsi="Times New Roman" w:cs="Times New Roman"/>
          <w:color w:val="000000" w:themeColor="text1"/>
          <w:sz w:val="28"/>
          <w:szCs w:val="28"/>
          <w:lang w:eastAsia="uk-UA"/>
        </w:rPr>
        <w:t xml:space="preserve"> </w:t>
      </w:r>
      <w:r w:rsidR="00F64886" w:rsidRPr="00EB624E">
        <w:rPr>
          <w:rFonts w:ascii="Times New Roman" w:eastAsia="Times New Roman" w:hAnsi="Times New Roman" w:cs="Times New Roman"/>
          <w:color w:val="000000" w:themeColor="text1"/>
          <w:sz w:val="28"/>
          <w:szCs w:val="28"/>
          <w:lang w:eastAsia="uk-UA"/>
        </w:rPr>
        <w:t>в Управлінні</w:t>
      </w:r>
      <w:r w:rsidR="002D7126" w:rsidRPr="00EB624E">
        <w:rPr>
          <w:rFonts w:ascii="Times New Roman" w:eastAsia="Times New Roman" w:hAnsi="Times New Roman" w:cs="Times New Roman"/>
          <w:color w:val="000000" w:themeColor="text1"/>
          <w:sz w:val="28"/>
          <w:szCs w:val="28"/>
          <w:lang w:eastAsia="uk-UA"/>
        </w:rPr>
        <w:t xml:space="preserve"> - здійснення</w:t>
      </w:r>
      <w:r w:rsidRPr="00EB624E">
        <w:rPr>
          <w:rFonts w:ascii="Times New Roman" w:eastAsia="Times New Roman" w:hAnsi="Times New Roman" w:cs="Times New Roman"/>
          <w:color w:val="000000" w:themeColor="text1"/>
          <w:sz w:val="28"/>
          <w:szCs w:val="28"/>
          <w:lang w:eastAsia="uk-UA"/>
        </w:rPr>
        <w:t xml:space="preserve"> постійного відстеження та періодичної оцінки стану організації та функціонування системи внутрішнього контролю в цілому та/або окремих його елементів.</w:t>
      </w:r>
    </w:p>
    <w:p w:rsidR="006B03C9" w:rsidRPr="00EB624E" w:rsidRDefault="006B03C9" w:rsidP="00EE29BA">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6.2. </w:t>
      </w:r>
      <w:r w:rsidRPr="00EB624E">
        <w:rPr>
          <w:rFonts w:ascii="Times New Roman" w:eastAsia="Times New Roman" w:hAnsi="Times New Roman" w:cs="Times New Roman"/>
          <w:b/>
          <w:i/>
          <w:color w:val="000000" w:themeColor="text1"/>
          <w:sz w:val="28"/>
          <w:szCs w:val="28"/>
          <w:lang w:eastAsia="uk-UA"/>
        </w:rPr>
        <w:t>Заходи моніторингу</w:t>
      </w:r>
      <w:r w:rsidRPr="00EB624E">
        <w:rPr>
          <w:rFonts w:ascii="Times New Roman" w:eastAsia="Times New Roman" w:hAnsi="Times New Roman" w:cs="Times New Roman"/>
          <w:color w:val="000000" w:themeColor="text1"/>
          <w:sz w:val="28"/>
          <w:szCs w:val="28"/>
          <w:lang w:eastAsia="uk-UA"/>
        </w:rPr>
        <w:t> – це діяльність, що здійснюється суб’єктами внутрішнього контролю, з оцінки якості функціонування та відстеження результатів впровадження заходів контролю.</w:t>
      </w:r>
    </w:p>
    <w:p w:rsidR="006B03C9" w:rsidRPr="00EB624E" w:rsidRDefault="006B03C9" w:rsidP="00EE29BA">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6.2.1. </w:t>
      </w:r>
      <w:r w:rsidRPr="00EB624E">
        <w:rPr>
          <w:rFonts w:ascii="Times New Roman" w:eastAsia="Times New Roman" w:hAnsi="Times New Roman" w:cs="Times New Roman"/>
          <w:b/>
          <w:i/>
          <w:color w:val="000000" w:themeColor="text1"/>
          <w:sz w:val="28"/>
          <w:szCs w:val="28"/>
          <w:lang w:eastAsia="uk-UA"/>
        </w:rPr>
        <w:t>Постійний моніторинг</w:t>
      </w:r>
      <w:r w:rsidRPr="00EB624E">
        <w:rPr>
          <w:rFonts w:ascii="Times New Roman" w:eastAsia="Times New Roman" w:hAnsi="Times New Roman" w:cs="Times New Roman"/>
          <w:color w:val="000000" w:themeColor="text1"/>
          <w:sz w:val="28"/>
          <w:szCs w:val="28"/>
          <w:lang w:eastAsia="uk-UA"/>
        </w:rPr>
        <w:t xml:space="preserve"> проводиться під час щоденної/поточної діяльності </w:t>
      </w:r>
      <w:r w:rsidR="00F64886" w:rsidRPr="00EB624E">
        <w:rPr>
          <w:rFonts w:ascii="Times New Roman" w:eastAsia="Times New Roman" w:hAnsi="Times New Roman" w:cs="Times New Roman"/>
          <w:color w:val="000000" w:themeColor="text1"/>
          <w:sz w:val="28"/>
          <w:szCs w:val="28"/>
          <w:lang w:eastAsia="uk-UA"/>
        </w:rPr>
        <w:t>Управління</w:t>
      </w:r>
      <w:r w:rsidRPr="00EB624E">
        <w:rPr>
          <w:rFonts w:ascii="Times New Roman" w:eastAsia="Times New Roman" w:hAnsi="Times New Roman" w:cs="Times New Roman"/>
          <w:color w:val="000000" w:themeColor="text1"/>
          <w:sz w:val="28"/>
          <w:szCs w:val="28"/>
          <w:lang w:eastAsia="uk-UA"/>
        </w:rPr>
        <w:t xml:space="preserve">, передбачає управлінські, наглядові та інші дії керівництва і працівників </w:t>
      </w:r>
      <w:r w:rsidR="00F64886" w:rsidRPr="00EB624E">
        <w:rPr>
          <w:rFonts w:ascii="Times New Roman" w:eastAsia="Times New Roman" w:hAnsi="Times New Roman" w:cs="Times New Roman"/>
          <w:color w:val="000000" w:themeColor="text1"/>
          <w:sz w:val="28"/>
          <w:szCs w:val="28"/>
          <w:lang w:eastAsia="uk-UA"/>
        </w:rPr>
        <w:t>Управління</w:t>
      </w:r>
      <w:r w:rsidRPr="00EB624E">
        <w:rPr>
          <w:rFonts w:ascii="Times New Roman" w:eastAsia="Times New Roman" w:hAnsi="Times New Roman" w:cs="Times New Roman"/>
          <w:color w:val="000000" w:themeColor="text1"/>
          <w:sz w:val="28"/>
          <w:szCs w:val="28"/>
          <w:lang w:eastAsia="uk-UA"/>
        </w:rPr>
        <w:t>у ході виконання ними своїх обов’язків з метою визначення та коригування відхилень у заходах контролю.</w:t>
      </w:r>
    </w:p>
    <w:p w:rsidR="006B03C9" w:rsidRPr="00EB624E" w:rsidRDefault="006B03C9" w:rsidP="00EE29BA">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6.2.2. </w:t>
      </w:r>
      <w:r w:rsidRPr="00EB624E">
        <w:rPr>
          <w:rFonts w:ascii="Times New Roman" w:eastAsia="Times New Roman" w:hAnsi="Times New Roman" w:cs="Times New Roman"/>
          <w:b/>
          <w:i/>
          <w:color w:val="000000" w:themeColor="text1"/>
          <w:sz w:val="28"/>
          <w:szCs w:val="28"/>
          <w:lang w:eastAsia="uk-UA"/>
        </w:rPr>
        <w:t>Періодична оцінка</w:t>
      </w:r>
      <w:r w:rsidRPr="00EB624E">
        <w:rPr>
          <w:rFonts w:ascii="Times New Roman" w:eastAsia="Times New Roman" w:hAnsi="Times New Roman" w:cs="Times New Roman"/>
          <w:color w:val="000000" w:themeColor="text1"/>
          <w:sz w:val="28"/>
          <w:szCs w:val="28"/>
          <w:lang w:eastAsia="uk-UA"/>
        </w:rPr>
        <w:t xml:space="preserve"> передбачає проведення оцінювання стану виконання окремих функцій, завдань та здійснюється для більш об’єктивного аналізу результативності системи внутрішнього контролю.</w:t>
      </w:r>
    </w:p>
    <w:p w:rsidR="006B03C9" w:rsidRPr="00EB624E" w:rsidRDefault="006B03C9" w:rsidP="00A44C12">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6.3. За результатами проведення моніторингу здійснюється інформування керівництва </w:t>
      </w:r>
      <w:r w:rsidR="00AB1C18" w:rsidRPr="00EB624E">
        <w:rPr>
          <w:rFonts w:ascii="Times New Roman" w:eastAsia="Times New Roman" w:hAnsi="Times New Roman" w:cs="Times New Roman"/>
          <w:color w:val="000000" w:themeColor="text1"/>
          <w:sz w:val="28"/>
          <w:szCs w:val="28"/>
          <w:lang w:eastAsia="uk-UA"/>
        </w:rPr>
        <w:t>Управління</w:t>
      </w:r>
      <w:r w:rsidRPr="00EB624E">
        <w:rPr>
          <w:rFonts w:ascii="Times New Roman" w:eastAsia="Times New Roman" w:hAnsi="Times New Roman" w:cs="Times New Roman"/>
          <w:color w:val="000000" w:themeColor="text1"/>
          <w:sz w:val="28"/>
          <w:szCs w:val="28"/>
          <w:lang w:eastAsia="uk-UA"/>
        </w:rPr>
        <w:t xml:space="preserve"> щодо недоліків у системі внутрішнього контролю та/або окремих його елементів.</w:t>
      </w:r>
    </w:p>
    <w:p w:rsidR="006B03C9" w:rsidRPr="00EB624E" w:rsidRDefault="006B03C9" w:rsidP="00A44C12">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6.4. Запроваджений </w:t>
      </w:r>
      <w:r w:rsidR="00AE4D61" w:rsidRPr="00EB624E">
        <w:rPr>
          <w:rFonts w:ascii="Times New Roman" w:eastAsia="Times New Roman" w:hAnsi="Times New Roman" w:cs="Times New Roman"/>
          <w:color w:val="000000" w:themeColor="text1"/>
          <w:sz w:val="28"/>
          <w:szCs w:val="28"/>
          <w:lang w:eastAsia="uk-UA"/>
        </w:rPr>
        <w:t>в Управлінні</w:t>
      </w:r>
      <w:r w:rsidRPr="00EB624E">
        <w:rPr>
          <w:rFonts w:ascii="Times New Roman" w:eastAsia="Times New Roman" w:hAnsi="Times New Roman" w:cs="Times New Roman"/>
          <w:color w:val="000000" w:themeColor="text1"/>
          <w:sz w:val="28"/>
          <w:szCs w:val="28"/>
          <w:lang w:eastAsia="uk-UA"/>
        </w:rPr>
        <w:t xml:space="preserve"> моніторинг повинен забезпечувати виявлення та оцінку відхилень у функціонуванні системи внутрішнього контролю та/або окремих його елементів та вжиття заходів для усунення таких відхилень.</w:t>
      </w:r>
    </w:p>
    <w:p w:rsidR="005A6B99" w:rsidRPr="00EB624E" w:rsidRDefault="005A6B99" w:rsidP="0063331B">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uk-UA"/>
        </w:rPr>
      </w:pPr>
      <w:r w:rsidRPr="00EB624E">
        <w:rPr>
          <w:rFonts w:ascii="Times New Roman" w:hAnsi="Times New Roman" w:cs="Times New Roman"/>
          <w:b/>
          <w:color w:val="000000" w:themeColor="text1"/>
          <w:sz w:val="28"/>
          <w:szCs w:val="28"/>
        </w:rPr>
        <w:t>VII.</w:t>
      </w:r>
      <w:r w:rsidRPr="00EB624E">
        <w:rPr>
          <w:color w:val="000000" w:themeColor="text1"/>
        </w:rPr>
        <w:t xml:space="preserve"> </w:t>
      </w:r>
      <w:r w:rsidR="006B03C9" w:rsidRPr="00EB624E">
        <w:rPr>
          <w:rFonts w:ascii="Times New Roman" w:eastAsia="Times New Roman" w:hAnsi="Times New Roman" w:cs="Times New Roman"/>
          <w:b/>
          <w:bCs/>
          <w:color w:val="000000" w:themeColor="text1"/>
          <w:sz w:val="28"/>
          <w:szCs w:val="28"/>
          <w:lang w:eastAsia="uk-UA"/>
        </w:rPr>
        <w:t>Документування та звітування</w:t>
      </w:r>
      <w:r w:rsidRPr="00EB624E">
        <w:rPr>
          <w:rFonts w:ascii="Times New Roman" w:eastAsia="Times New Roman" w:hAnsi="Times New Roman" w:cs="Times New Roman"/>
          <w:b/>
          <w:bCs/>
          <w:color w:val="000000" w:themeColor="text1"/>
          <w:sz w:val="28"/>
          <w:szCs w:val="28"/>
          <w:lang w:eastAsia="uk-UA"/>
        </w:rPr>
        <w:t xml:space="preserve"> </w:t>
      </w:r>
      <w:r w:rsidR="006B03C9" w:rsidRPr="00EB624E">
        <w:rPr>
          <w:rFonts w:ascii="Times New Roman" w:eastAsia="Times New Roman" w:hAnsi="Times New Roman" w:cs="Times New Roman"/>
          <w:b/>
          <w:bCs/>
          <w:color w:val="000000" w:themeColor="text1"/>
          <w:sz w:val="28"/>
          <w:szCs w:val="28"/>
          <w:lang w:eastAsia="uk-UA"/>
        </w:rPr>
        <w:t xml:space="preserve">під час </w:t>
      </w:r>
    </w:p>
    <w:p w:rsidR="006B03C9" w:rsidRPr="00EB624E" w:rsidRDefault="006B03C9" w:rsidP="0063331B">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uk-UA"/>
        </w:rPr>
      </w:pPr>
      <w:r w:rsidRPr="00EB624E">
        <w:rPr>
          <w:rFonts w:ascii="Times New Roman" w:eastAsia="Times New Roman" w:hAnsi="Times New Roman" w:cs="Times New Roman"/>
          <w:b/>
          <w:bCs/>
          <w:color w:val="000000" w:themeColor="text1"/>
          <w:sz w:val="28"/>
          <w:szCs w:val="28"/>
          <w:lang w:eastAsia="uk-UA"/>
        </w:rPr>
        <w:t>забезпечення/вдосконалення внутрішнього контролю</w:t>
      </w:r>
    </w:p>
    <w:p w:rsidR="0063331B" w:rsidRPr="00EB624E" w:rsidRDefault="0063331B" w:rsidP="005F5A0E">
      <w:pPr>
        <w:shd w:val="clear" w:color="auto" w:fill="FFFFFF"/>
        <w:spacing w:after="0" w:line="240" w:lineRule="auto"/>
        <w:rPr>
          <w:rFonts w:ascii="Times New Roman" w:eastAsia="Times New Roman" w:hAnsi="Times New Roman" w:cs="Times New Roman"/>
          <w:color w:val="000000" w:themeColor="text1"/>
          <w:sz w:val="28"/>
          <w:szCs w:val="28"/>
          <w:lang w:eastAsia="uk-UA"/>
        </w:rPr>
      </w:pPr>
    </w:p>
    <w:p w:rsidR="006B03C9" w:rsidRPr="00EB624E" w:rsidRDefault="00A44A11" w:rsidP="00A44C12">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7.1. Керівники структурних підрозділів</w:t>
      </w:r>
      <w:r w:rsidR="006B03C9" w:rsidRPr="00EB624E">
        <w:rPr>
          <w:rFonts w:ascii="Times New Roman" w:eastAsia="Times New Roman" w:hAnsi="Times New Roman" w:cs="Times New Roman"/>
          <w:color w:val="000000" w:themeColor="text1"/>
          <w:sz w:val="28"/>
          <w:szCs w:val="28"/>
          <w:lang w:eastAsia="uk-UA"/>
        </w:rPr>
        <w:t xml:space="preserve"> </w:t>
      </w:r>
      <w:r w:rsidR="002E6DF7" w:rsidRPr="00EB624E">
        <w:rPr>
          <w:rFonts w:ascii="Times New Roman" w:eastAsia="Times New Roman" w:hAnsi="Times New Roman" w:cs="Times New Roman"/>
          <w:color w:val="000000" w:themeColor="text1"/>
          <w:sz w:val="28"/>
          <w:szCs w:val="28"/>
          <w:lang w:eastAsia="uk-UA"/>
        </w:rPr>
        <w:t xml:space="preserve">Управління </w:t>
      </w:r>
      <w:r w:rsidR="006B03C9" w:rsidRPr="00EB624E">
        <w:rPr>
          <w:rFonts w:ascii="Times New Roman" w:eastAsia="Times New Roman" w:hAnsi="Times New Roman" w:cs="Times New Roman"/>
          <w:color w:val="000000" w:themeColor="text1"/>
          <w:sz w:val="28"/>
          <w:szCs w:val="28"/>
          <w:lang w:eastAsia="uk-UA"/>
        </w:rPr>
        <w:t xml:space="preserve">в межах їхніх повноважень та відповідальності забезпечують організацію ефективної системи внутрішнього контролю, процесу управління ризиками, розробку заходів контролю, а також визначають особу, відповідальну </w:t>
      </w:r>
      <w:r w:rsidR="003728B2" w:rsidRPr="00EB624E">
        <w:rPr>
          <w:rFonts w:ascii="Times New Roman" w:eastAsia="Times New Roman" w:hAnsi="Times New Roman" w:cs="Times New Roman"/>
          <w:color w:val="000000" w:themeColor="text1"/>
          <w:sz w:val="28"/>
          <w:szCs w:val="28"/>
          <w:lang w:eastAsia="uk-UA"/>
        </w:rPr>
        <w:t xml:space="preserve">у структурному підрозділі </w:t>
      </w:r>
      <w:r w:rsidR="006B03C9" w:rsidRPr="00EB624E">
        <w:rPr>
          <w:rFonts w:ascii="Times New Roman" w:eastAsia="Times New Roman" w:hAnsi="Times New Roman" w:cs="Times New Roman"/>
          <w:color w:val="000000" w:themeColor="text1"/>
          <w:sz w:val="28"/>
          <w:szCs w:val="28"/>
          <w:lang w:eastAsia="uk-UA"/>
        </w:rPr>
        <w:t>за своєчасну підготовку, складання та подання документів з організації внутрішнього контролю.</w:t>
      </w:r>
      <w:r w:rsidR="00CF5AD6" w:rsidRPr="00EB624E">
        <w:rPr>
          <w:rFonts w:ascii="Times New Roman" w:eastAsia="Times New Roman" w:hAnsi="Times New Roman" w:cs="Times New Roman"/>
          <w:color w:val="000000" w:themeColor="text1"/>
          <w:sz w:val="28"/>
          <w:szCs w:val="28"/>
          <w:lang w:eastAsia="uk-UA"/>
        </w:rPr>
        <w:t xml:space="preserve"> </w:t>
      </w:r>
      <w:r w:rsidR="006B03C9" w:rsidRPr="00EB624E">
        <w:rPr>
          <w:rFonts w:ascii="Times New Roman" w:eastAsia="Times New Roman" w:hAnsi="Times New Roman" w:cs="Times New Roman"/>
          <w:color w:val="000000" w:themeColor="text1"/>
          <w:sz w:val="28"/>
          <w:szCs w:val="28"/>
          <w:lang w:eastAsia="uk-UA"/>
        </w:rPr>
        <w:t xml:space="preserve">Така особа визначається </w:t>
      </w:r>
      <w:r w:rsidR="00CF5AD6" w:rsidRPr="00EB624E">
        <w:rPr>
          <w:rFonts w:ascii="Times New Roman" w:eastAsia="Times New Roman" w:hAnsi="Times New Roman" w:cs="Times New Roman"/>
          <w:color w:val="000000" w:themeColor="text1"/>
          <w:sz w:val="28"/>
          <w:szCs w:val="28"/>
          <w:lang w:eastAsia="uk-UA"/>
        </w:rPr>
        <w:t>з числа працівників кожного</w:t>
      </w:r>
      <w:r w:rsidR="006B03C9" w:rsidRPr="00EB624E">
        <w:rPr>
          <w:rFonts w:ascii="Times New Roman" w:eastAsia="Times New Roman" w:hAnsi="Times New Roman" w:cs="Times New Roman"/>
          <w:color w:val="000000" w:themeColor="text1"/>
          <w:sz w:val="28"/>
          <w:szCs w:val="28"/>
          <w:lang w:eastAsia="uk-UA"/>
        </w:rPr>
        <w:t xml:space="preserve"> структурного підрозділу </w:t>
      </w:r>
      <w:r w:rsidR="0026414A" w:rsidRPr="00EB624E">
        <w:rPr>
          <w:rFonts w:ascii="Times New Roman" w:eastAsia="Times New Roman" w:hAnsi="Times New Roman" w:cs="Times New Roman"/>
          <w:color w:val="000000" w:themeColor="text1"/>
          <w:sz w:val="28"/>
          <w:szCs w:val="28"/>
          <w:lang w:eastAsia="uk-UA"/>
        </w:rPr>
        <w:t>Управління</w:t>
      </w:r>
      <w:r w:rsidR="006B03C9" w:rsidRPr="00EB624E">
        <w:rPr>
          <w:rFonts w:ascii="Times New Roman" w:eastAsia="Times New Roman" w:hAnsi="Times New Roman" w:cs="Times New Roman"/>
          <w:color w:val="000000" w:themeColor="text1"/>
          <w:sz w:val="28"/>
          <w:szCs w:val="28"/>
          <w:lang w:eastAsia="uk-UA"/>
        </w:rPr>
        <w:t>.</w:t>
      </w:r>
    </w:p>
    <w:p w:rsidR="005F5A0E" w:rsidRPr="00EB624E" w:rsidRDefault="005F5A0E" w:rsidP="00A44C12">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Посадові особи, що безпосередньо підпорядковані начальнику Управління, забезпечують організацію ефективної системи внутрішнього контролю, процесу управління ризиками, розробку заходів контролю</w:t>
      </w:r>
      <w:r w:rsidR="00F773E5" w:rsidRPr="00EB624E">
        <w:rPr>
          <w:rFonts w:ascii="Times New Roman" w:eastAsia="Times New Roman" w:hAnsi="Times New Roman" w:cs="Times New Roman"/>
          <w:color w:val="000000" w:themeColor="text1"/>
          <w:sz w:val="28"/>
          <w:szCs w:val="28"/>
          <w:lang w:eastAsia="uk-UA"/>
        </w:rPr>
        <w:t xml:space="preserve"> за напрямками  службової діяльності та є відповідальними за своєчасну підготовку, складання та подання документів з організації внутрішнього контролю.</w:t>
      </w:r>
    </w:p>
    <w:p w:rsidR="0067274E" w:rsidRPr="00B65B87" w:rsidRDefault="0067274E" w:rsidP="00A44C12">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B65B87">
        <w:rPr>
          <w:rFonts w:ascii="Times New Roman" w:eastAsia="Times New Roman" w:hAnsi="Times New Roman" w:cs="Times New Roman"/>
          <w:color w:val="000000" w:themeColor="text1"/>
          <w:sz w:val="28"/>
          <w:szCs w:val="28"/>
          <w:lang w:eastAsia="uk-UA"/>
        </w:rPr>
        <w:t xml:space="preserve">Наказом начальника </w:t>
      </w:r>
      <w:r w:rsidR="00A44A11" w:rsidRPr="00B65B87">
        <w:rPr>
          <w:rFonts w:ascii="Times New Roman" w:eastAsia="Times New Roman" w:hAnsi="Times New Roman" w:cs="Times New Roman"/>
          <w:color w:val="000000" w:themeColor="text1"/>
          <w:sz w:val="28"/>
          <w:szCs w:val="28"/>
          <w:lang w:eastAsia="uk-UA"/>
        </w:rPr>
        <w:t>У</w:t>
      </w:r>
      <w:r w:rsidRPr="00B65B87">
        <w:rPr>
          <w:rFonts w:ascii="Times New Roman" w:eastAsia="Times New Roman" w:hAnsi="Times New Roman" w:cs="Times New Roman"/>
          <w:color w:val="000000" w:themeColor="text1"/>
          <w:sz w:val="28"/>
          <w:szCs w:val="28"/>
          <w:lang w:eastAsia="uk-UA"/>
        </w:rPr>
        <w:t xml:space="preserve">правління </w:t>
      </w:r>
      <w:r w:rsidR="0046719E" w:rsidRPr="00B65B87">
        <w:rPr>
          <w:rFonts w:ascii="Times New Roman" w:eastAsia="Times New Roman" w:hAnsi="Times New Roman" w:cs="Times New Roman"/>
          <w:color w:val="000000" w:themeColor="text1"/>
          <w:sz w:val="28"/>
          <w:szCs w:val="28"/>
          <w:lang w:eastAsia="uk-UA"/>
        </w:rPr>
        <w:t>визначається структурний підрозділ відповідальний</w:t>
      </w:r>
      <w:r w:rsidR="00A44A11" w:rsidRPr="00B65B87">
        <w:rPr>
          <w:rFonts w:ascii="Times New Roman" w:eastAsia="Times New Roman" w:hAnsi="Times New Roman" w:cs="Times New Roman"/>
          <w:color w:val="000000" w:themeColor="text1"/>
          <w:sz w:val="28"/>
          <w:szCs w:val="28"/>
          <w:lang w:eastAsia="uk-UA"/>
        </w:rPr>
        <w:t xml:space="preserve"> за своєчасну підготовку, складання та подання документів з </w:t>
      </w:r>
      <w:r w:rsidR="00102C76" w:rsidRPr="00B65B87">
        <w:rPr>
          <w:rFonts w:ascii="Times New Roman" w:eastAsia="Times New Roman" w:hAnsi="Times New Roman" w:cs="Times New Roman"/>
          <w:color w:val="000000" w:themeColor="text1"/>
          <w:sz w:val="28"/>
          <w:szCs w:val="28"/>
          <w:lang w:val="ru-RU" w:eastAsia="uk-UA"/>
        </w:rPr>
        <w:t xml:space="preserve">питань </w:t>
      </w:r>
      <w:r w:rsidR="00A44A11" w:rsidRPr="00B65B87">
        <w:rPr>
          <w:rFonts w:ascii="Times New Roman" w:eastAsia="Times New Roman" w:hAnsi="Times New Roman" w:cs="Times New Roman"/>
          <w:color w:val="000000" w:themeColor="text1"/>
          <w:sz w:val="28"/>
          <w:szCs w:val="28"/>
          <w:lang w:eastAsia="uk-UA"/>
        </w:rPr>
        <w:t>організації внутрішнього контролю в Управлінні.</w:t>
      </w:r>
    </w:p>
    <w:p w:rsidR="006B03C9" w:rsidRPr="00EB624E" w:rsidRDefault="006B03C9" w:rsidP="00A44C12">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7.2. Під час організації внутрішнього контролю керівники </w:t>
      </w:r>
      <w:r w:rsidR="00992242" w:rsidRPr="00EB624E">
        <w:rPr>
          <w:rFonts w:ascii="Times New Roman" w:eastAsia="Times New Roman" w:hAnsi="Times New Roman" w:cs="Times New Roman"/>
          <w:color w:val="000000" w:themeColor="text1"/>
          <w:sz w:val="28"/>
          <w:szCs w:val="28"/>
          <w:lang w:eastAsia="uk-UA"/>
        </w:rPr>
        <w:t>структурних підрозділів</w:t>
      </w:r>
      <w:r w:rsidR="007F714C" w:rsidRPr="00EB624E">
        <w:rPr>
          <w:rFonts w:ascii="Times New Roman" w:eastAsia="Times New Roman" w:hAnsi="Times New Roman" w:cs="Times New Roman"/>
          <w:color w:val="000000" w:themeColor="text1"/>
          <w:sz w:val="28"/>
          <w:szCs w:val="28"/>
          <w:lang w:eastAsia="uk-UA"/>
        </w:rPr>
        <w:t>,</w:t>
      </w:r>
      <w:r w:rsidRPr="00EB624E">
        <w:rPr>
          <w:rFonts w:ascii="Times New Roman" w:eastAsia="Times New Roman" w:hAnsi="Times New Roman" w:cs="Times New Roman"/>
          <w:color w:val="000000" w:themeColor="text1"/>
          <w:sz w:val="28"/>
          <w:szCs w:val="28"/>
          <w:lang w:eastAsia="uk-UA"/>
        </w:rPr>
        <w:t xml:space="preserve"> </w:t>
      </w:r>
      <w:r w:rsidR="002E6DF7" w:rsidRPr="00EB624E">
        <w:rPr>
          <w:rFonts w:ascii="Times New Roman" w:eastAsia="Times New Roman" w:hAnsi="Times New Roman" w:cs="Times New Roman"/>
          <w:color w:val="000000" w:themeColor="text1"/>
          <w:sz w:val="28"/>
          <w:szCs w:val="28"/>
          <w:lang w:eastAsia="uk-UA"/>
        </w:rPr>
        <w:t>посадові особи, що безпосередньо підпорядковані начальнику Управління,</w:t>
      </w:r>
      <w:r w:rsidR="00F77F06" w:rsidRPr="00EB624E">
        <w:rPr>
          <w:rFonts w:ascii="Times New Roman" w:eastAsia="Times New Roman" w:hAnsi="Times New Roman" w:cs="Times New Roman"/>
          <w:color w:val="000000" w:themeColor="text1"/>
          <w:sz w:val="28"/>
          <w:szCs w:val="28"/>
          <w:lang w:eastAsia="uk-UA"/>
        </w:rPr>
        <w:t xml:space="preserve"> </w:t>
      </w:r>
      <w:r w:rsidR="003728B2" w:rsidRPr="00EB624E">
        <w:rPr>
          <w:rFonts w:ascii="Times New Roman" w:eastAsia="Times New Roman" w:hAnsi="Times New Roman" w:cs="Times New Roman"/>
          <w:color w:val="000000" w:themeColor="text1"/>
          <w:sz w:val="28"/>
          <w:szCs w:val="28"/>
          <w:lang w:eastAsia="uk-UA"/>
        </w:rPr>
        <w:t>особи відповідальні</w:t>
      </w:r>
      <w:r w:rsidR="007F714C" w:rsidRPr="00EB624E">
        <w:rPr>
          <w:rFonts w:ascii="Times New Roman" w:eastAsia="Times New Roman" w:hAnsi="Times New Roman" w:cs="Times New Roman"/>
          <w:color w:val="000000" w:themeColor="text1"/>
          <w:sz w:val="28"/>
          <w:szCs w:val="28"/>
          <w:lang w:eastAsia="uk-UA"/>
        </w:rPr>
        <w:t xml:space="preserve"> за своєчасну підготовку, складання та подання </w:t>
      </w:r>
      <w:r w:rsidR="007F714C" w:rsidRPr="00EB624E">
        <w:rPr>
          <w:rFonts w:ascii="Times New Roman" w:eastAsia="Times New Roman" w:hAnsi="Times New Roman" w:cs="Times New Roman"/>
          <w:color w:val="000000" w:themeColor="text1"/>
          <w:sz w:val="28"/>
          <w:szCs w:val="28"/>
          <w:lang w:eastAsia="uk-UA"/>
        </w:rPr>
        <w:lastRenderedPageBreak/>
        <w:t>документів з питань організації внутрішнього контролю</w:t>
      </w:r>
      <w:r w:rsidR="00E55997" w:rsidRPr="00EB624E">
        <w:rPr>
          <w:rFonts w:ascii="Times New Roman" w:eastAsia="Times New Roman" w:hAnsi="Times New Roman" w:cs="Times New Roman"/>
          <w:color w:val="000000" w:themeColor="text1"/>
          <w:sz w:val="28"/>
          <w:szCs w:val="28"/>
          <w:lang w:eastAsia="uk-UA"/>
        </w:rPr>
        <w:t xml:space="preserve"> у структурних підрозділах</w:t>
      </w:r>
      <w:r w:rsidR="00F77F06" w:rsidRPr="00EB624E">
        <w:rPr>
          <w:rFonts w:ascii="Times New Roman" w:eastAsia="Times New Roman" w:hAnsi="Times New Roman" w:cs="Times New Roman"/>
          <w:color w:val="000000" w:themeColor="text1"/>
          <w:sz w:val="28"/>
          <w:szCs w:val="28"/>
          <w:lang w:eastAsia="uk-UA"/>
        </w:rPr>
        <w:t xml:space="preserve"> Управління</w:t>
      </w:r>
      <w:r w:rsidR="007F714C" w:rsidRPr="00EB624E">
        <w:rPr>
          <w:rFonts w:ascii="Times New Roman" w:eastAsia="Times New Roman" w:hAnsi="Times New Roman" w:cs="Times New Roman"/>
          <w:color w:val="000000" w:themeColor="text1"/>
          <w:sz w:val="28"/>
          <w:szCs w:val="28"/>
          <w:lang w:eastAsia="uk-UA"/>
        </w:rPr>
        <w:t>,</w:t>
      </w:r>
      <w:r w:rsidR="000A7CFC" w:rsidRPr="00EB624E">
        <w:rPr>
          <w:rFonts w:ascii="Times New Roman" w:eastAsia="Times New Roman" w:hAnsi="Times New Roman" w:cs="Times New Roman"/>
          <w:color w:val="000000" w:themeColor="text1"/>
          <w:sz w:val="28"/>
          <w:szCs w:val="28"/>
          <w:lang w:eastAsia="uk-UA"/>
        </w:rPr>
        <w:t xml:space="preserve"> </w:t>
      </w:r>
      <w:r w:rsidRPr="00EB624E">
        <w:rPr>
          <w:rFonts w:ascii="Times New Roman" w:eastAsia="Times New Roman" w:hAnsi="Times New Roman" w:cs="Times New Roman"/>
          <w:color w:val="000000" w:themeColor="text1"/>
          <w:sz w:val="28"/>
          <w:szCs w:val="28"/>
          <w:lang w:eastAsia="uk-UA"/>
        </w:rPr>
        <w:t>забезпечують:</w:t>
      </w:r>
    </w:p>
    <w:p w:rsidR="006B03C9" w:rsidRPr="00EB624E" w:rsidRDefault="008F32A0" w:rsidP="00A44C12">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а</w:t>
      </w:r>
      <w:r w:rsidR="006B03C9" w:rsidRPr="00EB624E">
        <w:rPr>
          <w:rFonts w:ascii="Times New Roman" w:eastAsia="Times New Roman" w:hAnsi="Times New Roman" w:cs="Times New Roman"/>
          <w:color w:val="000000" w:themeColor="text1"/>
          <w:sz w:val="28"/>
          <w:szCs w:val="28"/>
          <w:lang w:eastAsia="uk-UA"/>
        </w:rPr>
        <w:t>) розроблення внутрішніх документів, перегляд їх на предмет актуальності;</w:t>
      </w:r>
    </w:p>
    <w:p w:rsidR="006B03C9" w:rsidRPr="00EB624E" w:rsidRDefault="008F32A0" w:rsidP="00A44C12">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б</w:t>
      </w:r>
      <w:r w:rsidR="006B03C9" w:rsidRPr="00EB624E">
        <w:rPr>
          <w:rFonts w:ascii="Times New Roman" w:eastAsia="Times New Roman" w:hAnsi="Times New Roman" w:cs="Times New Roman"/>
          <w:color w:val="000000" w:themeColor="text1"/>
          <w:sz w:val="28"/>
          <w:szCs w:val="28"/>
          <w:lang w:eastAsia="uk-UA"/>
        </w:rPr>
        <w:t xml:space="preserve">) розроблення адміністративних регламентів основних процесів відповідно до завдань та функцій </w:t>
      </w:r>
      <w:r w:rsidR="006B03C9" w:rsidRPr="00886921">
        <w:rPr>
          <w:rFonts w:ascii="Times New Roman" w:eastAsia="Times New Roman" w:hAnsi="Times New Roman" w:cs="Times New Roman"/>
          <w:b/>
          <w:i/>
          <w:iCs/>
          <w:color w:val="000000" w:themeColor="text1"/>
          <w:sz w:val="28"/>
          <w:szCs w:val="28"/>
          <w:lang w:eastAsia="uk-UA"/>
        </w:rPr>
        <w:t>(додаток 3)</w:t>
      </w:r>
      <w:r w:rsidR="006B03C9" w:rsidRPr="00886921">
        <w:rPr>
          <w:rFonts w:ascii="Times New Roman" w:eastAsia="Times New Roman" w:hAnsi="Times New Roman" w:cs="Times New Roman"/>
          <w:b/>
          <w:color w:val="000000" w:themeColor="text1"/>
          <w:sz w:val="28"/>
          <w:szCs w:val="28"/>
          <w:lang w:eastAsia="uk-UA"/>
        </w:rPr>
        <w:t>;</w:t>
      </w:r>
    </w:p>
    <w:p w:rsidR="006B03C9" w:rsidRPr="00EB624E" w:rsidRDefault="008F32A0" w:rsidP="00A44C12">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в</w:t>
      </w:r>
      <w:r w:rsidR="007F3666" w:rsidRPr="00EB624E">
        <w:rPr>
          <w:rFonts w:ascii="Times New Roman" w:eastAsia="Times New Roman" w:hAnsi="Times New Roman" w:cs="Times New Roman"/>
          <w:color w:val="000000" w:themeColor="text1"/>
          <w:sz w:val="28"/>
          <w:szCs w:val="28"/>
          <w:lang w:eastAsia="uk-UA"/>
        </w:rPr>
        <w:t>) складання описів</w:t>
      </w:r>
      <w:r w:rsidR="006B03C9" w:rsidRPr="00EB624E">
        <w:rPr>
          <w:rFonts w:ascii="Times New Roman" w:eastAsia="Times New Roman" w:hAnsi="Times New Roman" w:cs="Times New Roman"/>
          <w:color w:val="000000" w:themeColor="text1"/>
          <w:sz w:val="28"/>
          <w:szCs w:val="28"/>
          <w:lang w:eastAsia="uk-UA"/>
        </w:rPr>
        <w:t xml:space="preserve"> внутрішнього середовища</w:t>
      </w:r>
      <w:r w:rsidR="00BE0DCF" w:rsidRPr="00EB624E">
        <w:rPr>
          <w:rFonts w:ascii="Times New Roman" w:eastAsia="Times New Roman" w:hAnsi="Times New Roman" w:cs="Times New Roman"/>
          <w:color w:val="000000" w:themeColor="text1"/>
          <w:sz w:val="28"/>
          <w:szCs w:val="28"/>
          <w:lang w:eastAsia="uk-UA"/>
        </w:rPr>
        <w:t xml:space="preserve"> </w:t>
      </w:r>
      <w:r w:rsidR="00886921" w:rsidRPr="00886921">
        <w:rPr>
          <w:rFonts w:ascii="Times New Roman" w:eastAsia="Times New Roman" w:hAnsi="Times New Roman" w:cs="Times New Roman"/>
          <w:b/>
          <w:i/>
          <w:iCs/>
          <w:color w:val="000000" w:themeColor="text1"/>
          <w:sz w:val="28"/>
          <w:szCs w:val="28"/>
          <w:lang w:eastAsia="uk-UA"/>
        </w:rPr>
        <w:t>(додаток 1.1)</w:t>
      </w:r>
      <w:r w:rsidR="007F3666" w:rsidRPr="00886921">
        <w:rPr>
          <w:rFonts w:ascii="Times New Roman" w:eastAsia="Times New Roman" w:hAnsi="Times New Roman" w:cs="Times New Roman"/>
          <w:b/>
          <w:color w:val="000000" w:themeColor="text1"/>
          <w:sz w:val="28"/>
          <w:szCs w:val="28"/>
          <w:lang w:eastAsia="uk-UA"/>
        </w:rPr>
        <w:t>;</w:t>
      </w:r>
    </w:p>
    <w:p w:rsidR="006B03C9" w:rsidRDefault="00555430" w:rsidP="009F386C">
      <w:pPr>
        <w:spacing w:after="0" w:line="240" w:lineRule="auto"/>
        <w:jc w:val="both"/>
        <w:rPr>
          <w:rFonts w:ascii="Times New Roman" w:eastAsia="Times New Roman" w:hAnsi="Times New Roman" w:cs="Times New Roman"/>
          <w:color w:val="000000" w:themeColor="text1"/>
          <w:sz w:val="28"/>
          <w:szCs w:val="28"/>
          <w:lang w:eastAsia="uk-UA"/>
        </w:rPr>
      </w:pPr>
      <w:r w:rsidRPr="009F386C">
        <w:rPr>
          <w:rFonts w:ascii="Times New Roman" w:eastAsia="Times New Roman" w:hAnsi="Times New Roman" w:cs="Times New Roman"/>
          <w:color w:val="000000" w:themeColor="text1"/>
          <w:sz w:val="28"/>
          <w:szCs w:val="28"/>
          <w:lang w:eastAsia="uk-UA"/>
        </w:rPr>
        <w:t xml:space="preserve">          </w:t>
      </w:r>
      <w:r w:rsidR="008F32A0" w:rsidRPr="009F386C">
        <w:rPr>
          <w:rFonts w:ascii="Times New Roman" w:eastAsia="Times New Roman" w:hAnsi="Times New Roman" w:cs="Times New Roman"/>
          <w:color w:val="000000" w:themeColor="text1"/>
          <w:sz w:val="28"/>
          <w:szCs w:val="28"/>
          <w:lang w:eastAsia="uk-UA"/>
        </w:rPr>
        <w:t>г</w:t>
      </w:r>
      <w:r w:rsidR="0043127A" w:rsidRPr="009F386C">
        <w:rPr>
          <w:rFonts w:ascii="Times New Roman" w:eastAsia="Times New Roman" w:hAnsi="Times New Roman" w:cs="Times New Roman"/>
          <w:color w:val="000000" w:themeColor="text1"/>
          <w:sz w:val="28"/>
          <w:szCs w:val="28"/>
          <w:lang w:eastAsia="uk-UA"/>
        </w:rPr>
        <w:t xml:space="preserve">) формування </w:t>
      </w:r>
      <w:r w:rsidRPr="009F386C">
        <w:rPr>
          <w:rFonts w:ascii="Times New Roman" w:hAnsi="Times New Roman" w:cs="Times New Roman"/>
          <w:color w:val="000000" w:themeColor="text1"/>
          <w:sz w:val="28"/>
          <w:szCs w:val="28"/>
        </w:rPr>
        <w:t xml:space="preserve">Пропозицій про включення до Реєстру ідентифікованих ризиків Управління капітального будівництва Чернігівської обласної державної адміністрації ризиків, що були ідентифіковані суб’єктом внутрішнього контролю </w:t>
      </w:r>
      <w:r w:rsidR="00944929" w:rsidRPr="009F386C">
        <w:rPr>
          <w:rFonts w:ascii="Times New Roman" w:eastAsia="Times New Roman" w:hAnsi="Times New Roman" w:cs="Times New Roman"/>
          <w:b/>
          <w:i/>
          <w:iCs/>
          <w:color w:val="000000" w:themeColor="text1"/>
          <w:sz w:val="28"/>
          <w:szCs w:val="28"/>
          <w:lang w:eastAsia="uk-UA"/>
        </w:rPr>
        <w:t>(додаток 2.1</w:t>
      </w:r>
      <w:r w:rsidR="00944929" w:rsidRPr="009F386C">
        <w:rPr>
          <w:rFonts w:ascii="Times New Roman" w:eastAsia="Times New Roman" w:hAnsi="Times New Roman" w:cs="Times New Roman"/>
          <w:i/>
          <w:iCs/>
          <w:color w:val="000000" w:themeColor="text1"/>
          <w:sz w:val="28"/>
          <w:szCs w:val="28"/>
          <w:lang w:eastAsia="uk-UA"/>
        </w:rPr>
        <w:t>)</w:t>
      </w:r>
      <w:r w:rsidR="00E33AE6" w:rsidRPr="009F386C">
        <w:rPr>
          <w:rFonts w:ascii="Times New Roman" w:eastAsia="Times New Roman" w:hAnsi="Times New Roman" w:cs="Times New Roman"/>
          <w:i/>
          <w:iCs/>
          <w:color w:val="000000" w:themeColor="text1"/>
          <w:sz w:val="28"/>
          <w:szCs w:val="28"/>
          <w:lang w:eastAsia="uk-UA"/>
        </w:rPr>
        <w:t>,</w:t>
      </w:r>
      <w:r w:rsidR="003762A8" w:rsidRPr="009F386C">
        <w:rPr>
          <w:rFonts w:ascii="Times New Roman" w:eastAsia="Times New Roman" w:hAnsi="Times New Roman" w:cs="Times New Roman"/>
          <w:i/>
          <w:iCs/>
          <w:color w:val="000000" w:themeColor="text1"/>
          <w:sz w:val="28"/>
          <w:szCs w:val="28"/>
          <w:lang w:eastAsia="uk-UA"/>
        </w:rPr>
        <w:t xml:space="preserve"> </w:t>
      </w:r>
      <w:r w:rsidR="006B03C9" w:rsidRPr="009F386C">
        <w:rPr>
          <w:rFonts w:ascii="Times New Roman" w:eastAsia="Times New Roman" w:hAnsi="Times New Roman" w:cs="Times New Roman"/>
          <w:color w:val="000000" w:themeColor="text1"/>
          <w:sz w:val="28"/>
          <w:szCs w:val="28"/>
          <w:lang w:eastAsia="uk-UA"/>
        </w:rPr>
        <w:t xml:space="preserve"> </w:t>
      </w:r>
      <w:r w:rsidR="0043127A" w:rsidRPr="009F386C">
        <w:rPr>
          <w:rFonts w:ascii="Times New Roman" w:eastAsia="Times New Roman" w:hAnsi="Times New Roman" w:cs="Times New Roman"/>
          <w:color w:val="000000" w:themeColor="text1"/>
          <w:sz w:val="28"/>
          <w:szCs w:val="28"/>
          <w:lang w:eastAsia="uk-UA"/>
        </w:rPr>
        <w:t xml:space="preserve">та </w:t>
      </w:r>
      <w:r w:rsidR="00EB56C4" w:rsidRPr="009F386C">
        <w:rPr>
          <w:rFonts w:ascii="Times New Roman" w:eastAsia="Times New Roman" w:hAnsi="Times New Roman" w:cs="Times New Roman"/>
          <w:color w:val="000000" w:themeColor="text1"/>
          <w:sz w:val="28"/>
          <w:szCs w:val="28"/>
          <w:lang w:eastAsia="uk-UA"/>
        </w:rPr>
        <w:t>класифікацію</w:t>
      </w:r>
      <w:r w:rsidR="006B03C9" w:rsidRPr="009F386C">
        <w:rPr>
          <w:rFonts w:ascii="Times New Roman" w:eastAsia="Times New Roman" w:hAnsi="Times New Roman" w:cs="Times New Roman"/>
          <w:color w:val="000000" w:themeColor="text1"/>
          <w:sz w:val="28"/>
          <w:szCs w:val="28"/>
          <w:lang w:eastAsia="uk-UA"/>
        </w:rPr>
        <w:t xml:space="preserve"> кожного </w:t>
      </w:r>
      <w:r w:rsidR="00E33AE6" w:rsidRPr="009F386C">
        <w:rPr>
          <w:rFonts w:ascii="Times New Roman" w:eastAsia="Times New Roman" w:hAnsi="Times New Roman" w:cs="Times New Roman"/>
          <w:color w:val="000000" w:themeColor="text1"/>
          <w:sz w:val="28"/>
          <w:szCs w:val="28"/>
          <w:lang w:eastAsia="uk-UA"/>
        </w:rPr>
        <w:t>із запропонованих ризиків</w:t>
      </w:r>
      <w:r w:rsidR="006B03C9" w:rsidRPr="009F386C">
        <w:rPr>
          <w:rFonts w:ascii="Times New Roman" w:eastAsia="Times New Roman" w:hAnsi="Times New Roman" w:cs="Times New Roman"/>
          <w:color w:val="000000" w:themeColor="text1"/>
          <w:sz w:val="28"/>
          <w:szCs w:val="28"/>
          <w:lang w:eastAsia="uk-UA"/>
        </w:rPr>
        <w:t xml:space="preserve"> у розрізі категорії та виду ризику</w:t>
      </w:r>
      <w:r w:rsidR="00944929" w:rsidRPr="009F386C">
        <w:rPr>
          <w:rFonts w:ascii="Times New Roman" w:eastAsia="Times New Roman" w:hAnsi="Times New Roman" w:cs="Times New Roman"/>
          <w:color w:val="000000" w:themeColor="text1"/>
          <w:sz w:val="28"/>
          <w:szCs w:val="28"/>
          <w:lang w:eastAsia="uk-UA"/>
        </w:rPr>
        <w:t xml:space="preserve"> </w:t>
      </w:r>
      <w:r w:rsidR="00944929" w:rsidRPr="009F386C">
        <w:rPr>
          <w:rFonts w:ascii="Times New Roman" w:eastAsia="Times New Roman" w:hAnsi="Times New Roman" w:cs="Times New Roman"/>
          <w:b/>
          <w:i/>
          <w:iCs/>
          <w:color w:val="000000" w:themeColor="text1"/>
          <w:sz w:val="28"/>
          <w:szCs w:val="28"/>
          <w:lang w:eastAsia="uk-UA"/>
        </w:rPr>
        <w:t>(додаток 6</w:t>
      </w:r>
      <w:r w:rsidR="0027311D" w:rsidRPr="009F386C">
        <w:rPr>
          <w:rFonts w:ascii="Times New Roman" w:eastAsia="Times New Roman" w:hAnsi="Times New Roman" w:cs="Times New Roman"/>
          <w:b/>
          <w:i/>
          <w:iCs/>
          <w:color w:val="000000" w:themeColor="text1"/>
          <w:sz w:val="28"/>
          <w:szCs w:val="28"/>
          <w:lang w:eastAsia="uk-UA"/>
        </w:rPr>
        <w:t>.1</w:t>
      </w:r>
      <w:r w:rsidR="00944929" w:rsidRPr="009F386C">
        <w:rPr>
          <w:rFonts w:ascii="Times New Roman" w:eastAsia="Times New Roman" w:hAnsi="Times New Roman" w:cs="Times New Roman"/>
          <w:i/>
          <w:iCs/>
          <w:color w:val="000000" w:themeColor="text1"/>
          <w:sz w:val="28"/>
          <w:szCs w:val="28"/>
          <w:lang w:eastAsia="uk-UA"/>
        </w:rPr>
        <w:t>)</w:t>
      </w:r>
      <w:r w:rsidR="00944929" w:rsidRPr="009F386C">
        <w:rPr>
          <w:rFonts w:ascii="Times New Roman" w:eastAsia="Times New Roman" w:hAnsi="Times New Roman" w:cs="Times New Roman"/>
          <w:color w:val="000000" w:themeColor="text1"/>
          <w:sz w:val="28"/>
          <w:szCs w:val="28"/>
          <w:lang w:eastAsia="uk-UA"/>
        </w:rPr>
        <w:t>;</w:t>
      </w:r>
      <w:r w:rsidR="00065D7E" w:rsidRPr="009F386C">
        <w:rPr>
          <w:rFonts w:ascii="Times New Roman" w:eastAsia="Times New Roman" w:hAnsi="Times New Roman" w:cs="Times New Roman"/>
          <w:color w:val="000000" w:themeColor="text1"/>
          <w:sz w:val="28"/>
          <w:szCs w:val="28"/>
          <w:lang w:eastAsia="uk-UA"/>
        </w:rPr>
        <w:t xml:space="preserve"> </w:t>
      </w:r>
    </w:p>
    <w:p w:rsidR="009F386C" w:rsidRPr="009F386C" w:rsidRDefault="009F386C" w:rsidP="009F386C">
      <w:pPr>
        <w:spacing w:after="0" w:line="240" w:lineRule="auto"/>
        <w:jc w:val="both"/>
        <w:rPr>
          <w:rFonts w:ascii="Times New Roman" w:hAnsi="Times New Roman" w:cs="Times New Roman"/>
          <w:color w:val="000000" w:themeColor="text1"/>
          <w:sz w:val="28"/>
          <w:szCs w:val="28"/>
        </w:rPr>
      </w:pPr>
    </w:p>
    <w:p w:rsidR="006B03C9" w:rsidRDefault="008F32A0" w:rsidP="009F386C">
      <w:pPr>
        <w:shd w:val="clear" w:color="auto" w:fill="FFFFFF"/>
        <w:spacing w:after="0" w:line="240" w:lineRule="auto"/>
        <w:ind w:firstLine="708"/>
        <w:jc w:val="both"/>
        <w:rPr>
          <w:rFonts w:ascii="Times New Roman" w:eastAsia="Times New Roman" w:hAnsi="Times New Roman" w:cs="Times New Roman"/>
          <w:b/>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д</w:t>
      </w:r>
      <w:r w:rsidR="006B03C9" w:rsidRPr="00EB624E">
        <w:rPr>
          <w:rFonts w:ascii="Times New Roman" w:eastAsia="Times New Roman" w:hAnsi="Times New Roman" w:cs="Times New Roman"/>
          <w:color w:val="000000" w:themeColor="text1"/>
          <w:sz w:val="28"/>
          <w:szCs w:val="28"/>
          <w:lang w:eastAsia="uk-UA"/>
        </w:rPr>
        <w:t>) здійснення оцінки ризиків за критеріями ймовірності їх виникнення і впливу на спроможність суб’єкта внутрішнього контролю досягати стратегічних цілей</w:t>
      </w:r>
      <w:r w:rsidR="00272630" w:rsidRPr="00EB624E">
        <w:rPr>
          <w:rFonts w:ascii="Times New Roman" w:eastAsia="Times New Roman" w:hAnsi="Times New Roman" w:cs="Times New Roman"/>
          <w:color w:val="000000" w:themeColor="text1"/>
          <w:sz w:val="28"/>
          <w:szCs w:val="28"/>
          <w:lang w:eastAsia="uk-UA"/>
        </w:rPr>
        <w:t xml:space="preserve"> згідно Матриці оцінки ризиків </w:t>
      </w:r>
      <w:r w:rsidR="00272630" w:rsidRPr="00E63A53">
        <w:rPr>
          <w:rFonts w:ascii="Times New Roman" w:eastAsia="Times New Roman" w:hAnsi="Times New Roman" w:cs="Times New Roman"/>
          <w:b/>
          <w:i/>
          <w:iCs/>
          <w:color w:val="000000" w:themeColor="text1"/>
          <w:sz w:val="28"/>
          <w:szCs w:val="28"/>
          <w:lang w:eastAsia="uk-UA"/>
        </w:rPr>
        <w:t>(додаток 5)</w:t>
      </w:r>
      <w:r w:rsidR="006B03C9" w:rsidRPr="00E63A53">
        <w:rPr>
          <w:rFonts w:ascii="Times New Roman" w:eastAsia="Times New Roman" w:hAnsi="Times New Roman" w:cs="Times New Roman"/>
          <w:b/>
          <w:color w:val="000000" w:themeColor="text1"/>
          <w:sz w:val="28"/>
          <w:szCs w:val="28"/>
          <w:lang w:eastAsia="uk-UA"/>
        </w:rPr>
        <w:t>;</w:t>
      </w:r>
    </w:p>
    <w:p w:rsidR="009F386C" w:rsidRPr="00EB624E" w:rsidRDefault="009F386C" w:rsidP="009F386C">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uk-UA"/>
        </w:rPr>
      </w:pPr>
    </w:p>
    <w:p w:rsidR="006B03C9" w:rsidRPr="00E63A53" w:rsidRDefault="008F32A0" w:rsidP="00A44C12">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е</w:t>
      </w:r>
      <w:r w:rsidR="006B03C9" w:rsidRPr="00EB624E">
        <w:rPr>
          <w:rFonts w:ascii="Times New Roman" w:eastAsia="Times New Roman" w:hAnsi="Times New Roman" w:cs="Times New Roman"/>
          <w:color w:val="000000" w:themeColor="text1"/>
          <w:sz w:val="28"/>
          <w:szCs w:val="28"/>
          <w:lang w:eastAsia="uk-UA"/>
        </w:rPr>
        <w:t>) </w:t>
      </w:r>
      <w:r w:rsidR="009F386C" w:rsidRPr="00EB624E">
        <w:rPr>
          <w:rFonts w:ascii="Times New Roman" w:eastAsia="Times New Roman" w:hAnsi="Times New Roman" w:cs="Times New Roman"/>
          <w:color w:val="000000" w:themeColor="text1"/>
          <w:sz w:val="28"/>
          <w:szCs w:val="28"/>
          <w:lang w:eastAsia="uk-UA"/>
        </w:rPr>
        <w:t xml:space="preserve">здійснення </w:t>
      </w:r>
      <w:r w:rsidR="006B03C9" w:rsidRPr="00EB624E">
        <w:rPr>
          <w:rFonts w:ascii="Times New Roman" w:eastAsia="Times New Roman" w:hAnsi="Times New Roman" w:cs="Times New Roman"/>
          <w:color w:val="000000" w:themeColor="text1"/>
          <w:sz w:val="28"/>
          <w:szCs w:val="28"/>
          <w:lang w:eastAsia="uk-UA"/>
        </w:rPr>
        <w:t xml:space="preserve">перегляду на регулярній основі оцінки ризиків і врахування відповідних </w:t>
      </w:r>
      <w:r w:rsidR="006B03C9" w:rsidRPr="00E63A53">
        <w:rPr>
          <w:rFonts w:ascii="Times New Roman" w:eastAsia="Times New Roman" w:hAnsi="Times New Roman" w:cs="Times New Roman"/>
          <w:color w:val="000000" w:themeColor="text1"/>
          <w:sz w:val="28"/>
          <w:szCs w:val="28"/>
          <w:lang w:eastAsia="uk-UA"/>
        </w:rPr>
        <w:t>змін та обставин;</w:t>
      </w:r>
      <w:r w:rsidR="009F386C">
        <w:rPr>
          <w:rFonts w:ascii="Times New Roman" w:eastAsia="Times New Roman" w:hAnsi="Times New Roman" w:cs="Times New Roman"/>
          <w:color w:val="000000" w:themeColor="text1"/>
          <w:sz w:val="28"/>
          <w:szCs w:val="28"/>
          <w:lang w:eastAsia="uk-UA"/>
        </w:rPr>
        <w:t xml:space="preserve"> </w:t>
      </w:r>
    </w:p>
    <w:p w:rsidR="006B03C9" w:rsidRPr="00E63A53" w:rsidRDefault="00E63A53" w:rsidP="00E63A53">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uk-UA"/>
        </w:rPr>
        <w:t xml:space="preserve">          </w:t>
      </w:r>
      <w:r w:rsidR="00B65B87" w:rsidRPr="00E63A53">
        <w:rPr>
          <w:rFonts w:ascii="Times New Roman" w:eastAsia="Times New Roman" w:hAnsi="Times New Roman" w:cs="Times New Roman"/>
          <w:color w:val="000000" w:themeColor="text1"/>
          <w:sz w:val="28"/>
          <w:szCs w:val="28"/>
          <w:lang w:eastAsia="uk-UA"/>
        </w:rPr>
        <w:t>є</w:t>
      </w:r>
      <w:r w:rsidR="006B03C9" w:rsidRPr="00E63A53">
        <w:rPr>
          <w:rFonts w:ascii="Times New Roman" w:eastAsia="Times New Roman" w:hAnsi="Times New Roman" w:cs="Times New Roman"/>
          <w:color w:val="000000" w:themeColor="text1"/>
          <w:sz w:val="28"/>
          <w:szCs w:val="28"/>
          <w:lang w:eastAsia="uk-UA"/>
        </w:rPr>
        <w:t>) формуван</w:t>
      </w:r>
      <w:r w:rsidR="00E72D69" w:rsidRPr="00E63A53">
        <w:rPr>
          <w:rFonts w:ascii="Times New Roman" w:eastAsia="Times New Roman" w:hAnsi="Times New Roman" w:cs="Times New Roman"/>
          <w:color w:val="000000" w:themeColor="text1"/>
          <w:sz w:val="28"/>
          <w:szCs w:val="28"/>
          <w:lang w:eastAsia="uk-UA"/>
        </w:rPr>
        <w:t xml:space="preserve">ня </w:t>
      </w:r>
      <w:r>
        <w:rPr>
          <w:rFonts w:ascii="Times New Roman" w:hAnsi="Times New Roman" w:cs="Times New Roman"/>
          <w:sz w:val="28"/>
          <w:szCs w:val="28"/>
        </w:rPr>
        <w:t>Пропозицій</w:t>
      </w:r>
      <w:r w:rsidRPr="00E63A53">
        <w:rPr>
          <w:rFonts w:ascii="Times New Roman" w:hAnsi="Times New Roman" w:cs="Times New Roman"/>
          <w:sz w:val="28"/>
          <w:szCs w:val="28"/>
        </w:rPr>
        <w:t xml:space="preserve"> до Плану  з реалізації заходів контролю та моніторингу впровадження їх результатів в Управлінні </w:t>
      </w:r>
      <w:r w:rsidRPr="00E63A53">
        <w:rPr>
          <w:rFonts w:ascii="Times New Roman" w:eastAsia="Times New Roman" w:hAnsi="Times New Roman" w:cs="Times New Roman"/>
          <w:b/>
          <w:i/>
          <w:iCs/>
          <w:color w:val="000000" w:themeColor="text1"/>
          <w:sz w:val="28"/>
          <w:szCs w:val="28"/>
          <w:lang w:eastAsia="uk-UA"/>
        </w:rPr>
        <w:t xml:space="preserve">(додаток 4.1) </w:t>
      </w:r>
      <w:r w:rsidR="00E72D69" w:rsidRPr="00E63A53">
        <w:rPr>
          <w:rFonts w:ascii="Times New Roman" w:eastAsia="Times New Roman" w:hAnsi="Times New Roman" w:cs="Times New Roman"/>
          <w:color w:val="000000" w:themeColor="text1"/>
          <w:sz w:val="28"/>
          <w:szCs w:val="28"/>
          <w:lang w:eastAsia="uk-UA"/>
        </w:rPr>
        <w:t>та виконання Планів</w:t>
      </w:r>
      <w:r w:rsidR="00472DB5">
        <w:rPr>
          <w:rFonts w:ascii="Times New Roman" w:eastAsia="Times New Roman" w:hAnsi="Times New Roman" w:cs="Times New Roman"/>
          <w:color w:val="000000" w:themeColor="text1"/>
          <w:sz w:val="28"/>
          <w:szCs w:val="28"/>
          <w:lang w:eastAsia="uk-UA"/>
        </w:rPr>
        <w:t xml:space="preserve"> з реалізації заходів контролю </w:t>
      </w:r>
      <w:r w:rsidR="006B03C9" w:rsidRPr="00E63A53">
        <w:rPr>
          <w:rFonts w:ascii="Times New Roman" w:eastAsia="Times New Roman" w:hAnsi="Times New Roman" w:cs="Times New Roman"/>
          <w:color w:val="000000" w:themeColor="text1"/>
          <w:sz w:val="28"/>
          <w:szCs w:val="28"/>
          <w:lang w:eastAsia="uk-UA"/>
        </w:rPr>
        <w:t>та моніторингу впровадження їх результатів</w:t>
      </w:r>
      <w:r w:rsidR="00102C76" w:rsidRPr="00E63A53">
        <w:rPr>
          <w:rFonts w:ascii="Times New Roman" w:eastAsia="Times New Roman" w:hAnsi="Times New Roman" w:cs="Times New Roman"/>
          <w:color w:val="000000" w:themeColor="text1"/>
          <w:sz w:val="28"/>
          <w:szCs w:val="28"/>
          <w:lang w:eastAsia="uk-UA"/>
        </w:rPr>
        <w:t xml:space="preserve"> </w:t>
      </w:r>
      <w:r w:rsidR="00472DB5">
        <w:rPr>
          <w:rFonts w:ascii="Times New Roman" w:eastAsia="Times New Roman" w:hAnsi="Times New Roman" w:cs="Times New Roman"/>
          <w:color w:val="000000" w:themeColor="text1"/>
          <w:sz w:val="28"/>
          <w:szCs w:val="28"/>
          <w:lang w:eastAsia="uk-UA"/>
        </w:rPr>
        <w:t xml:space="preserve">в Управлінні </w:t>
      </w:r>
      <w:r w:rsidR="00102C76" w:rsidRPr="00472DB5">
        <w:rPr>
          <w:rFonts w:ascii="Times New Roman" w:eastAsia="Times New Roman" w:hAnsi="Times New Roman" w:cs="Times New Roman"/>
          <w:b/>
          <w:i/>
          <w:iCs/>
          <w:color w:val="000000" w:themeColor="text1"/>
          <w:sz w:val="28"/>
          <w:szCs w:val="28"/>
          <w:lang w:eastAsia="uk-UA"/>
        </w:rPr>
        <w:t>(</w:t>
      </w:r>
      <w:r w:rsidR="00472DB5" w:rsidRPr="00472DB5">
        <w:rPr>
          <w:rFonts w:ascii="Times New Roman" w:eastAsia="Times New Roman" w:hAnsi="Times New Roman" w:cs="Times New Roman"/>
          <w:b/>
          <w:i/>
          <w:iCs/>
          <w:color w:val="000000" w:themeColor="text1"/>
          <w:sz w:val="28"/>
          <w:szCs w:val="28"/>
          <w:lang w:eastAsia="uk-UA"/>
        </w:rPr>
        <w:t>додаток 4</w:t>
      </w:r>
      <w:r w:rsidR="00260DD0" w:rsidRPr="00E63A53">
        <w:rPr>
          <w:rFonts w:ascii="Times New Roman" w:eastAsia="Times New Roman" w:hAnsi="Times New Roman" w:cs="Times New Roman"/>
          <w:i/>
          <w:iCs/>
          <w:color w:val="000000" w:themeColor="text1"/>
          <w:sz w:val="28"/>
          <w:szCs w:val="28"/>
          <w:lang w:eastAsia="uk-UA"/>
        </w:rPr>
        <w:t>)</w:t>
      </w:r>
      <w:r w:rsidR="006B03C9" w:rsidRPr="00E63A53">
        <w:rPr>
          <w:rFonts w:ascii="Times New Roman" w:eastAsia="Times New Roman" w:hAnsi="Times New Roman" w:cs="Times New Roman"/>
          <w:color w:val="000000" w:themeColor="text1"/>
          <w:sz w:val="28"/>
          <w:szCs w:val="28"/>
          <w:lang w:eastAsia="uk-UA"/>
        </w:rPr>
        <w:t>;</w:t>
      </w:r>
    </w:p>
    <w:p w:rsidR="006B03C9" w:rsidRPr="00EB624E" w:rsidRDefault="00B65B87" w:rsidP="00A44C12">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ж</w:t>
      </w:r>
      <w:r w:rsidR="006B03C9" w:rsidRPr="00EB624E">
        <w:rPr>
          <w:rFonts w:ascii="Times New Roman" w:eastAsia="Times New Roman" w:hAnsi="Times New Roman" w:cs="Times New Roman"/>
          <w:color w:val="000000" w:themeColor="text1"/>
          <w:sz w:val="28"/>
          <w:szCs w:val="28"/>
          <w:lang w:eastAsia="uk-UA"/>
        </w:rPr>
        <w:t>) впровадження на практиці ефективних способів реагування на ризики та вжиття відповідних заходів для зменшення впливу від настання ймовірних ризикових подій;</w:t>
      </w:r>
    </w:p>
    <w:p w:rsidR="006B03C9" w:rsidRPr="00EB624E" w:rsidRDefault="00B65B87" w:rsidP="00A44C12">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з</w:t>
      </w:r>
      <w:r w:rsidR="006B03C9" w:rsidRPr="00EB624E">
        <w:rPr>
          <w:rFonts w:ascii="Times New Roman" w:eastAsia="Times New Roman" w:hAnsi="Times New Roman" w:cs="Times New Roman"/>
          <w:color w:val="000000" w:themeColor="text1"/>
          <w:sz w:val="28"/>
          <w:szCs w:val="28"/>
          <w:lang w:eastAsia="uk-UA"/>
        </w:rPr>
        <w:t>) здійснення аналізу ефективності запроваджених заходів контролю та оцінки залишкових ризиків;</w:t>
      </w:r>
    </w:p>
    <w:p w:rsidR="006B03C9" w:rsidRPr="00EB624E" w:rsidRDefault="00B65B87" w:rsidP="00A44C12">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и</w:t>
      </w:r>
      <w:r w:rsidR="00944929" w:rsidRPr="00EB624E">
        <w:rPr>
          <w:rFonts w:ascii="Times New Roman" w:eastAsia="Times New Roman" w:hAnsi="Times New Roman" w:cs="Times New Roman"/>
          <w:color w:val="000000" w:themeColor="text1"/>
          <w:sz w:val="28"/>
          <w:szCs w:val="28"/>
          <w:lang w:eastAsia="uk-UA"/>
        </w:rPr>
        <w:t>) складання Звітів</w:t>
      </w:r>
      <w:r w:rsidR="006B03C9" w:rsidRPr="00EB624E">
        <w:rPr>
          <w:rFonts w:ascii="Times New Roman" w:eastAsia="Times New Roman" w:hAnsi="Times New Roman" w:cs="Times New Roman"/>
          <w:color w:val="000000" w:themeColor="text1"/>
          <w:sz w:val="28"/>
          <w:szCs w:val="28"/>
          <w:lang w:eastAsia="uk-UA"/>
        </w:rPr>
        <w:t xml:space="preserve"> про стан функціонування системи внутрішнього контролю</w:t>
      </w:r>
      <w:r w:rsidR="007B55EE" w:rsidRPr="00EB624E">
        <w:rPr>
          <w:rFonts w:ascii="Times New Roman" w:eastAsia="Times New Roman" w:hAnsi="Times New Roman" w:cs="Times New Roman"/>
          <w:color w:val="000000" w:themeColor="text1"/>
          <w:sz w:val="28"/>
          <w:szCs w:val="28"/>
          <w:lang w:eastAsia="uk-UA"/>
        </w:rPr>
        <w:t xml:space="preserve"> </w:t>
      </w:r>
      <w:r w:rsidR="007B55EE" w:rsidRPr="00F37F6D">
        <w:rPr>
          <w:rFonts w:ascii="Times New Roman" w:eastAsia="Times New Roman" w:hAnsi="Times New Roman" w:cs="Times New Roman"/>
          <w:b/>
          <w:i/>
          <w:iCs/>
          <w:color w:val="000000" w:themeColor="text1"/>
          <w:sz w:val="28"/>
          <w:szCs w:val="28"/>
          <w:lang w:eastAsia="uk-UA"/>
        </w:rPr>
        <w:t>(додаток 8)</w:t>
      </w:r>
      <w:r w:rsidR="006B03C9" w:rsidRPr="00F37F6D">
        <w:rPr>
          <w:rFonts w:ascii="Times New Roman" w:eastAsia="Times New Roman" w:hAnsi="Times New Roman" w:cs="Times New Roman"/>
          <w:color w:val="000000" w:themeColor="text1"/>
          <w:sz w:val="28"/>
          <w:szCs w:val="28"/>
          <w:lang w:eastAsia="uk-UA"/>
        </w:rPr>
        <w:t>;</w:t>
      </w:r>
    </w:p>
    <w:p w:rsidR="006B03C9" w:rsidRPr="00EB624E" w:rsidRDefault="00B65B87" w:rsidP="00A44C12">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і</w:t>
      </w:r>
      <w:r w:rsidR="00944929" w:rsidRPr="00EB624E">
        <w:rPr>
          <w:rFonts w:ascii="Times New Roman" w:eastAsia="Times New Roman" w:hAnsi="Times New Roman" w:cs="Times New Roman"/>
          <w:color w:val="000000" w:themeColor="text1"/>
          <w:sz w:val="28"/>
          <w:szCs w:val="28"/>
          <w:lang w:eastAsia="uk-UA"/>
        </w:rPr>
        <w:t>) складання Інформацій</w:t>
      </w:r>
      <w:r w:rsidR="006B03C9" w:rsidRPr="00EB624E">
        <w:rPr>
          <w:rFonts w:ascii="Times New Roman" w:eastAsia="Times New Roman" w:hAnsi="Times New Roman" w:cs="Times New Roman"/>
          <w:color w:val="000000" w:themeColor="text1"/>
          <w:sz w:val="28"/>
          <w:szCs w:val="28"/>
          <w:lang w:eastAsia="uk-UA"/>
        </w:rPr>
        <w:t xml:space="preserve"> про виконання Плану з реалізації заходів контролю та моніторингу впровадження їх результатів</w:t>
      </w:r>
      <w:r w:rsidR="008A3C01" w:rsidRPr="00EB624E">
        <w:rPr>
          <w:rFonts w:ascii="Times New Roman" w:eastAsia="Times New Roman" w:hAnsi="Times New Roman" w:cs="Times New Roman"/>
          <w:color w:val="000000" w:themeColor="text1"/>
          <w:sz w:val="28"/>
          <w:szCs w:val="28"/>
          <w:lang w:eastAsia="uk-UA"/>
        </w:rPr>
        <w:t xml:space="preserve"> </w:t>
      </w:r>
      <w:r w:rsidR="008A3C01" w:rsidRPr="00F37F6D">
        <w:rPr>
          <w:rFonts w:ascii="Times New Roman" w:eastAsia="Times New Roman" w:hAnsi="Times New Roman" w:cs="Times New Roman"/>
          <w:b/>
          <w:i/>
          <w:iCs/>
          <w:color w:val="000000" w:themeColor="text1"/>
          <w:sz w:val="28"/>
          <w:szCs w:val="28"/>
          <w:lang w:eastAsia="uk-UA"/>
        </w:rPr>
        <w:t>(додаток 7</w:t>
      </w:r>
      <w:r w:rsidR="006268B4" w:rsidRPr="00F37F6D">
        <w:rPr>
          <w:rFonts w:ascii="Times New Roman" w:eastAsia="Times New Roman" w:hAnsi="Times New Roman" w:cs="Times New Roman"/>
          <w:b/>
          <w:i/>
          <w:iCs/>
          <w:color w:val="000000" w:themeColor="text1"/>
          <w:sz w:val="28"/>
          <w:szCs w:val="28"/>
          <w:lang w:eastAsia="uk-UA"/>
        </w:rPr>
        <w:t>.1</w:t>
      </w:r>
      <w:r w:rsidR="008A3C01" w:rsidRPr="00F37F6D">
        <w:rPr>
          <w:rFonts w:ascii="Times New Roman" w:eastAsia="Times New Roman" w:hAnsi="Times New Roman" w:cs="Times New Roman"/>
          <w:b/>
          <w:i/>
          <w:iCs/>
          <w:color w:val="000000" w:themeColor="text1"/>
          <w:sz w:val="28"/>
          <w:szCs w:val="28"/>
          <w:lang w:eastAsia="uk-UA"/>
        </w:rPr>
        <w:t>)</w:t>
      </w:r>
      <w:r w:rsidR="006B03C9" w:rsidRPr="00EB624E">
        <w:rPr>
          <w:rFonts w:ascii="Times New Roman" w:eastAsia="Times New Roman" w:hAnsi="Times New Roman" w:cs="Times New Roman"/>
          <w:color w:val="000000" w:themeColor="text1"/>
          <w:sz w:val="28"/>
          <w:szCs w:val="28"/>
          <w:lang w:eastAsia="uk-UA"/>
        </w:rPr>
        <w:t>;</w:t>
      </w:r>
    </w:p>
    <w:p w:rsidR="006B03C9" w:rsidRPr="00EB624E" w:rsidRDefault="00B65B87" w:rsidP="00A44C12">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ї</w:t>
      </w:r>
      <w:r w:rsidR="006B03C9" w:rsidRPr="00EB624E">
        <w:rPr>
          <w:rFonts w:ascii="Times New Roman" w:eastAsia="Times New Roman" w:hAnsi="Times New Roman" w:cs="Times New Roman"/>
          <w:color w:val="000000" w:themeColor="text1"/>
          <w:sz w:val="28"/>
          <w:szCs w:val="28"/>
          <w:lang w:eastAsia="uk-UA"/>
        </w:rPr>
        <w:t>) проведення систематичного аналізу внутрішніх документів щодо управління ризиками.</w:t>
      </w:r>
    </w:p>
    <w:p w:rsidR="00085D1A" w:rsidRPr="00EB624E" w:rsidRDefault="006B03C9" w:rsidP="00910712">
      <w:pPr>
        <w:shd w:val="clear" w:color="auto" w:fill="FFFFFF"/>
        <w:spacing w:after="107" w:line="240" w:lineRule="auto"/>
        <w:ind w:firstLine="708"/>
        <w:jc w:val="both"/>
        <w:rPr>
          <w:rFonts w:ascii="Times New Roman" w:hAnsi="Times New Roman" w:cs="Times New Roman"/>
          <w:color w:val="000000" w:themeColor="text1"/>
          <w:sz w:val="28"/>
          <w:szCs w:val="28"/>
        </w:rPr>
      </w:pPr>
      <w:r w:rsidRPr="00EB624E">
        <w:rPr>
          <w:rFonts w:ascii="Times New Roman" w:eastAsia="Times New Roman" w:hAnsi="Times New Roman" w:cs="Times New Roman"/>
          <w:color w:val="000000" w:themeColor="text1"/>
          <w:sz w:val="28"/>
          <w:szCs w:val="28"/>
          <w:lang w:eastAsia="uk-UA"/>
        </w:rPr>
        <w:t>7.3. </w:t>
      </w:r>
      <w:r w:rsidR="00085D1A" w:rsidRPr="00EB624E">
        <w:rPr>
          <w:rFonts w:ascii="Times New Roman" w:eastAsia="Times New Roman" w:hAnsi="Times New Roman" w:cs="Times New Roman"/>
          <w:color w:val="000000" w:themeColor="text1"/>
          <w:sz w:val="28"/>
          <w:szCs w:val="28"/>
          <w:lang w:eastAsia="uk-UA"/>
        </w:rPr>
        <w:t xml:space="preserve">Керівники структурних підрозділів </w:t>
      </w:r>
      <w:r w:rsidRPr="00EB624E">
        <w:rPr>
          <w:rFonts w:ascii="Times New Roman" w:eastAsia="Times New Roman" w:hAnsi="Times New Roman" w:cs="Times New Roman"/>
          <w:color w:val="000000" w:themeColor="text1"/>
          <w:sz w:val="28"/>
          <w:szCs w:val="28"/>
          <w:lang w:eastAsia="uk-UA"/>
        </w:rPr>
        <w:t xml:space="preserve"> </w:t>
      </w:r>
      <w:r w:rsidR="00315085" w:rsidRPr="00EB624E">
        <w:rPr>
          <w:rFonts w:ascii="Times New Roman" w:eastAsia="Times New Roman" w:hAnsi="Times New Roman" w:cs="Times New Roman"/>
          <w:color w:val="000000" w:themeColor="text1"/>
          <w:sz w:val="28"/>
          <w:szCs w:val="28"/>
          <w:lang w:eastAsia="uk-UA"/>
        </w:rPr>
        <w:t>Управління</w:t>
      </w:r>
      <w:r w:rsidR="00B65B87" w:rsidRPr="00B65B87">
        <w:rPr>
          <w:rFonts w:ascii="Times New Roman" w:eastAsia="Times New Roman" w:hAnsi="Times New Roman" w:cs="Times New Roman"/>
          <w:color w:val="000000" w:themeColor="text1"/>
          <w:sz w:val="28"/>
          <w:szCs w:val="28"/>
          <w:lang w:eastAsia="uk-UA"/>
        </w:rPr>
        <w:t xml:space="preserve">, </w:t>
      </w:r>
      <w:r w:rsidR="00085D1A" w:rsidRPr="00EB624E">
        <w:rPr>
          <w:rFonts w:ascii="Times New Roman" w:eastAsia="Times New Roman" w:hAnsi="Times New Roman" w:cs="Times New Roman"/>
          <w:color w:val="000000" w:themeColor="text1"/>
          <w:sz w:val="28"/>
          <w:szCs w:val="28"/>
          <w:lang w:eastAsia="uk-UA"/>
        </w:rPr>
        <w:t>посадові особи підпо</w:t>
      </w:r>
      <w:r w:rsidR="00B65B87">
        <w:rPr>
          <w:rFonts w:ascii="Times New Roman" w:eastAsia="Times New Roman" w:hAnsi="Times New Roman" w:cs="Times New Roman"/>
          <w:color w:val="000000" w:themeColor="text1"/>
          <w:sz w:val="28"/>
          <w:szCs w:val="28"/>
          <w:lang w:eastAsia="uk-UA"/>
        </w:rPr>
        <w:t>рядковані начальнику Управління</w:t>
      </w:r>
      <w:r w:rsidR="00085D1A" w:rsidRPr="00EB624E">
        <w:rPr>
          <w:rFonts w:ascii="Times New Roman" w:eastAsia="Times New Roman" w:hAnsi="Times New Roman" w:cs="Times New Roman"/>
          <w:color w:val="000000" w:themeColor="text1"/>
          <w:sz w:val="28"/>
          <w:szCs w:val="28"/>
          <w:lang w:eastAsia="uk-UA"/>
        </w:rPr>
        <w:t xml:space="preserve"> щороку </w:t>
      </w:r>
      <w:r w:rsidR="00085D1A" w:rsidRPr="004407DE">
        <w:rPr>
          <w:rFonts w:ascii="Times New Roman" w:eastAsia="Times New Roman" w:hAnsi="Times New Roman" w:cs="Times New Roman"/>
          <w:b/>
          <w:color w:val="000000" w:themeColor="text1"/>
          <w:sz w:val="28"/>
          <w:szCs w:val="28"/>
          <w:lang w:eastAsia="uk-UA"/>
        </w:rPr>
        <w:t xml:space="preserve">до </w:t>
      </w:r>
      <w:r w:rsidR="009F386C" w:rsidRPr="004407DE">
        <w:rPr>
          <w:rFonts w:ascii="Times New Roman" w:eastAsia="Times New Roman" w:hAnsi="Times New Roman" w:cs="Times New Roman"/>
          <w:b/>
          <w:color w:val="000000" w:themeColor="text1"/>
          <w:sz w:val="28"/>
          <w:szCs w:val="28"/>
          <w:lang w:eastAsia="uk-UA"/>
        </w:rPr>
        <w:t>20</w:t>
      </w:r>
      <w:r w:rsidR="00304247" w:rsidRPr="004407DE">
        <w:rPr>
          <w:rFonts w:ascii="Times New Roman" w:eastAsia="Times New Roman" w:hAnsi="Times New Roman" w:cs="Times New Roman"/>
          <w:b/>
          <w:color w:val="000000" w:themeColor="text1"/>
          <w:sz w:val="28"/>
          <w:szCs w:val="28"/>
          <w:lang w:eastAsia="uk-UA"/>
        </w:rPr>
        <w:t xml:space="preserve"> </w:t>
      </w:r>
      <w:r w:rsidR="004407DE">
        <w:rPr>
          <w:rFonts w:ascii="Times New Roman" w:eastAsia="Times New Roman" w:hAnsi="Times New Roman" w:cs="Times New Roman"/>
          <w:b/>
          <w:color w:val="000000" w:themeColor="text1"/>
          <w:sz w:val="28"/>
          <w:szCs w:val="28"/>
          <w:lang w:eastAsia="uk-UA"/>
        </w:rPr>
        <w:t>січня</w:t>
      </w:r>
      <w:r w:rsidR="00085D1A" w:rsidRPr="004407DE">
        <w:rPr>
          <w:rFonts w:ascii="Times New Roman" w:eastAsia="Times New Roman" w:hAnsi="Times New Roman" w:cs="Times New Roman"/>
          <w:b/>
          <w:color w:val="000000" w:themeColor="text1"/>
          <w:sz w:val="28"/>
          <w:szCs w:val="28"/>
          <w:lang w:eastAsia="uk-UA"/>
        </w:rPr>
        <w:t xml:space="preserve"> </w:t>
      </w:r>
      <w:r w:rsidR="00E50D59" w:rsidRPr="00B65B87">
        <w:rPr>
          <w:rFonts w:ascii="Times New Roman" w:hAnsi="Times New Roman" w:cs="Times New Roman"/>
          <w:color w:val="000000" w:themeColor="text1"/>
          <w:sz w:val="28"/>
          <w:szCs w:val="28"/>
        </w:rPr>
        <w:t>на</w:t>
      </w:r>
      <w:r w:rsidR="008F32A0" w:rsidRPr="00B65B87">
        <w:rPr>
          <w:rFonts w:ascii="Times New Roman" w:hAnsi="Times New Roman" w:cs="Times New Roman"/>
          <w:color w:val="000000" w:themeColor="text1"/>
          <w:sz w:val="28"/>
          <w:szCs w:val="28"/>
        </w:rPr>
        <w:t>дають структурному підрозділу</w:t>
      </w:r>
      <w:r w:rsidR="00085D1A" w:rsidRPr="00B65B87">
        <w:rPr>
          <w:rFonts w:ascii="Times New Roman" w:eastAsia="Times New Roman" w:hAnsi="Times New Roman" w:cs="Times New Roman"/>
          <w:color w:val="000000" w:themeColor="text1"/>
          <w:sz w:val="28"/>
          <w:szCs w:val="28"/>
          <w:lang w:eastAsia="uk-UA"/>
        </w:rPr>
        <w:t xml:space="preserve"> відповідальн</w:t>
      </w:r>
      <w:r w:rsidR="008F32A0" w:rsidRPr="00B65B87">
        <w:rPr>
          <w:rFonts w:ascii="Times New Roman" w:eastAsia="Times New Roman" w:hAnsi="Times New Roman" w:cs="Times New Roman"/>
          <w:color w:val="000000" w:themeColor="text1"/>
          <w:sz w:val="28"/>
          <w:szCs w:val="28"/>
          <w:lang w:eastAsia="uk-UA"/>
        </w:rPr>
        <w:t>ому</w:t>
      </w:r>
      <w:r w:rsidR="00085D1A" w:rsidRPr="00EB624E">
        <w:rPr>
          <w:rFonts w:ascii="Times New Roman" w:eastAsia="Times New Roman" w:hAnsi="Times New Roman" w:cs="Times New Roman"/>
          <w:color w:val="000000" w:themeColor="text1"/>
          <w:sz w:val="28"/>
          <w:szCs w:val="28"/>
          <w:lang w:eastAsia="uk-UA"/>
        </w:rPr>
        <w:t xml:space="preserve"> за своєчасну підготовку, складання та подання документів з питань організації внутрішнього контролю в Управлінні</w:t>
      </w:r>
      <w:r w:rsidR="00085D1A" w:rsidRPr="00EB624E">
        <w:rPr>
          <w:rFonts w:ascii="Times New Roman" w:hAnsi="Times New Roman" w:cs="Times New Roman"/>
          <w:color w:val="000000" w:themeColor="text1"/>
          <w:sz w:val="28"/>
          <w:szCs w:val="28"/>
        </w:rPr>
        <w:t xml:space="preserve"> </w:t>
      </w:r>
      <w:r w:rsidR="00E50D59" w:rsidRPr="00EB624E">
        <w:rPr>
          <w:rFonts w:ascii="Times New Roman" w:eastAsia="Times New Roman" w:hAnsi="Times New Roman" w:cs="Times New Roman"/>
          <w:color w:val="000000" w:themeColor="text1"/>
          <w:sz w:val="28"/>
          <w:szCs w:val="28"/>
          <w:lang w:eastAsia="uk-UA"/>
        </w:rPr>
        <w:t>опрацьовану, проаналізовану та узагальнену інформацію</w:t>
      </w:r>
      <w:r w:rsidR="00E50D59" w:rsidRPr="00EB624E">
        <w:rPr>
          <w:rFonts w:ascii="Times New Roman" w:hAnsi="Times New Roman" w:cs="Times New Roman"/>
          <w:color w:val="000000" w:themeColor="text1"/>
          <w:sz w:val="28"/>
          <w:szCs w:val="28"/>
        </w:rPr>
        <w:t xml:space="preserve"> </w:t>
      </w:r>
      <w:r w:rsidR="00085D1A" w:rsidRPr="00EB624E">
        <w:rPr>
          <w:rFonts w:ascii="Times New Roman" w:hAnsi="Times New Roman" w:cs="Times New Roman"/>
          <w:color w:val="000000" w:themeColor="text1"/>
          <w:sz w:val="28"/>
          <w:szCs w:val="28"/>
        </w:rPr>
        <w:t>за встановленою формою:</w:t>
      </w:r>
    </w:p>
    <w:p w:rsidR="0045024D" w:rsidRPr="00EB624E" w:rsidRDefault="00B65B87" w:rsidP="00910712">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rPr>
        <w:t>а)</w:t>
      </w:r>
      <w:r w:rsidR="0045024D" w:rsidRPr="00EB624E">
        <w:rPr>
          <w:rFonts w:ascii="Times New Roman" w:hAnsi="Times New Roman" w:cs="Times New Roman"/>
          <w:color w:val="000000" w:themeColor="text1"/>
          <w:sz w:val="28"/>
          <w:szCs w:val="28"/>
        </w:rPr>
        <w:t xml:space="preserve"> Опис внутрішнього середовища суб’єкта внутрішнього контролю Управління </w:t>
      </w:r>
      <w:r w:rsidR="0045024D" w:rsidRPr="00F37F6D">
        <w:rPr>
          <w:rFonts w:ascii="Times New Roman" w:hAnsi="Times New Roman" w:cs="Times New Roman"/>
          <w:b/>
          <w:i/>
          <w:color w:val="000000" w:themeColor="text1"/>
          <w:sz w:val="28"/>
          <w:szCs w:val="28"/>
        </w:rPr>
        <w:t>(додаток 1.1).</w:t>
      </w:r>
    </w:p>
    <w:p w:rsidR="006B03C9" w:rsidRPr="00EB624E" w:rsidRDefault="00B65B87" w:rsidP="00332F53">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lastRenderedPageBreak/>
        <w:t>б)</w:t>
      </w:r>
      <w:r w:rsidR="006B03C9" w:rsidRPr="00EB624E">
        <w:rPr>
          <w:rFonts w:ascii="Times New Roman" w:eastAsia="Times New Roman" w:hAnsi="Times New Roman" w:cs="Times New Roman"/>
          <w:color w:val="000000" w:themeColor="text1"/>
          <w:sz w:val="28"/>
          <w:szCs w:val="28"/>
          <w:lang w:eastAsia="uk-UA"/>
        </w:rPr>
        <w:t> </w:t>
      </w:r>
      <w:r w:rsidR="00332F53" w:rsidRPr="00332F53">
        <w:rPr>
          <w:rFonts w:ascii="Times New Roman" w:hAnsi="Times New Roman" w:cs="Times New Roman"/>
          <w:sz w:val="28"/>
          <w:szCs w:val="28"/>
        </w:rPr>
        <w:t>Пропозиції про включення до Реєстру ідентифікованих ризиків</w:t>
      </w:r>
      <w:r w:rsidR="00332F53">
        <w:rPr>
          <w:rFonts w:ascii="Times New Roman" w:eastAsia="Times New Roman" w:hAnsi="Times New Roman" w:cs="Times New Roman"/>
          <w:color w:val="000000" w:themeColor="text1"/>
          <w:sz w:val="28"/>
          <w:szCs w:val="28"/>
          <w:lang w:eastAsia="uk-UA"/>
        </w:rPr>
        <w:t xml:space="preserve"> </w:t>
      </w:r>
      <w:r w:rsidR="00332F53" w:rsidRPr="00332F53">
        <w:rPr>
          <w:rFonts w:ascii="Times New Roman" w:hAnsi="Times New Roman" w:cs="Times New Roman"/>
          <w:sz w:val="28"/>
          <w:szCs w:val="28"/>
        </w:rPr>
        <w:t>Управління  ризиків, що були ідентифіковані суб’єктом внутрішнього контролю</w:t>
      </w:r>
      <w:r w:rsidR="009503D3" w:rsidRPr="00EB624E">
        <w:rPr>
          <w:rFonts w:ascii="Times New Roman" w:eastAsia="Times New Roman" w:hAnsi="Times New Roman" w:cs="Times New Roman"/>
          <w:color w:val="000000" w:themeColor="text1"/>
          <w:sz w:val="28"/>
          <w:szCs w:val="28"/>
          <w:lang w:eastAsia="uk-UA"/>
        </w:rPr>
        <w:t xml:space="preserve"> </w:t>
      </w:r>
      <w:r w:rsidR="006B03C9" w:rsidRPr="00332F53">
        <w:rPr>
          <w:rFonts w:ascii="Times New Roman" w:eastAsia="Times New Roman" w:hAnsi="Times New Roman" w:cs="Times New Roman"/>
          <w:b/>
          <w:i/>
          <w:iCs/>
          <w:color w:val="000000" w:themeColor="text1"/>
          <w:sz w:val="28"/>
          <w:szCs w:val="28"/>
          <w:lang w:eastAsia="uk-UA"/>
        </w:rPr>
        <w:t>(додаток 2.1</w:t>
      </w:r>
      <w:r w:rsidR="006B03C9" w:rsidRPr="00EB624E">
        <w:rPr>
          <w:rFonts w:ascii="Times New Roman" w:eastAsia="Times New Roman" w:hAnsi="Times New Roman" w:cs="Times New Roman"/>
          <w:i/>
          <w:iCs/>
          <w:color w:val="000000" w:themeColor="text1"/>
          <w:sz w:val="28"/>
          <w:szCs w:val="28"/>
          <w:lang w:eastAsia="uk-UA"/>
        </w:rPr>
        <w:t>)</w:t>
      </w:r>
      <w:r w:rsidR="006B03C9" w:rsidRPr="00EB624E">
        <w:rPr>
          <w:rFonts w:ascii="Times New Roman" w:eastAsia="Times New Roman" w:hAnsi="Times New Roman" w:cs="Times New Roman"/>
          <w:color w:val="000000" w:themeColor="text1"/>
          <w:sz w:val="28"/>
          <w:szCs w:val="28"/>
          <w:lang w:eastAsia="uk-UA"/>
        </w:rPr>
        <w:t>;</w:t>
      </w:r>
    </w:p>
    <w:p w:rsidR="00332F53" w:rsidRPr="00332F53" w:rsidRDefault="00B65B87" w:rsidP="00332F53">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в)</w:t>
      </w:r>
      <w:r w:rsidR="00332F53">
        <w:rPr>
          <w:rFonts w:ascii="Times New Roman" w:eastAsia="Times New Roman" w:hAnsi="Times New Roman" w:cs="Times New Roman"/>
          <w:color w:val="000000" w:themeColor="text1"/>
          <w:sz w:val="28"/>
          <w:szCs w:val="28"/>
          <w:lang w:eastAsia="uk-UA"/>
        </w:rPr>
        <w:t> </w:t>
      </w:r>
      <w:r w:rsidR="00332F53" w:rsidRPr="00332F53">
        <w:rPr>
          <w:rFonts w:ascii="Times New Roman" w:hAnsi="Times New Roman" w:cs="Times New Roman"/>
          <w:sz w:val="28"/>
          <w:szCs w:val="28"/>
        </w:rPr>
        <w:t xml:space="preserve">Пропозиції до Плану  з реалізації заходів контролю та моніторингу впровадження їх результатів в Управлінні </w:t>
      </w:r>
      <w:r w:rsidR="00332F53" w:rsidRPr="00332F53">
        <w:rPr>
          <w:rFonts w:ascii="Times New Roman" w:eastAsia="Times New Roman" w:hAnsi="Times New Roman" w:cs="Times New Roman"/>
          <w:b/>
          <w:i/>
          <w:iCs/>
          <w:color w:val="000000" w:themeColor="text1"/>
          <w:sz w:val="28"/>
          <w:szCs w:val="28"/>
          <w:lang w:eastAsia="uk-UA"/>
        </w:rPr>
        <w:t>(додаток 4.1</w:t>
      </w:r>
      <w:r w:rsidR="00332F53" w:rsidRPr="00EB624E">
        <w:rPr>
          <w:rFonts w:ascii="Times New Roman" w:eastAsia="Times New Roman" w:hAnsi="Times New Roman" w:cs="Times New Roman"/>
          <w:i/>
          <w:iCs/>
          <w:color w:val="000000" w:themeColor="text1"/>
          <w:sz w:val="28"/>
          <w:szCs w:val="28"/>
          <w:lang w:eastAsia="uk-UA"/>
        </w:rPr>
        <w:t>)</w:t>
      </w:r>
      <w:r w:rsidR="00332F53" w:rsidRPr="00EB624E">
        <w:rPr>
          <w:rFonts w:ascii="Times New Roman" w:eastAsia="Times New Roman" w:hAnsi="Times New Roman" w:cs="Times New Roman"/>
          <w:color w:val="000000" w:themeColor="text1"/>
          <w:sz w:val="28"/>
          <w:szCs w:val="28"/>
          <w:lang w:eastAsia="uk-UA"/>
        </w:rPr>
        <w:t>;</w:t>
      </w:r>
    </w:p>
    <w:p w:rsidR="006B03C9" w:rsidRPr="00EB624E" w:rsidRDefault="00B65B87" w:rsidP="00910712">
      <w:pPr>
        <w:shd w:val="clear" w:color="auto" w:fill="FFFFFF"/>
        <w:spacing w:after="107" w:line="240" w:lineRule="auto"/>
        <w:ind w:firstLine="708"/>
        <w:jc w:val="both"/>
        <w:rPr>
          <w:rFonts w:ascii="Times New Roman" w:eastAsia="Times New Roman" w:hAnsi="Times New Roman" w:cs="Times New Roman"/>
          <w:i/>
          <w:iCs/>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г)</w:t>
      </w:r>
      <w:r w:rsidR="006B03C9" w:rsidRPr="00EB624E">
        <w:rPr>
          <w:rFonts w:ascii="Times New Roman" w:eastAsia="Times New Roman" w:hAnsi="Times New Roman" w:cs="Times New Roman"/>
          <w:color w:val="000000" w:themeColor="text1"/>
          <w:sz w:val="28"/>
          <w:szCs w:val="28"/>
          <w:lang w:eastAsia="uk-UA"/>
        </w:rPr>
        <w:t xml:space="preserve"> Інформацію про ідентифікацію та оцінку ризиків </w:t>
      </w:r>
      <w:r w:rsidR="006B03C9" w:rsidRPr="00332F53">
        <w:rPr>
          <w:rFonts w:ascii="Times New Roman" w:eastAsia="Times New Roman" w:hAnsi="Times New Roman" w:cs="Times New Roman"/>
          <w:b/>
          <w:i/>
          <w:iCs/>
          <w:color w:val="000000" w:themeColor="text1"/>
          <w:sz w:val="28"/>
          <w:szCs w:val="28"/>
          <w:lang w:eastAsia="uk-UA"/>
        </w:rPr>
        <w:t>(додаток 6</w:t>
      </w:r>
      <w:r w:rsidR="00E55997" w:rsidRPr="00332F53">
        <w:rPr>
          <w:rFonts w:ascii="Times New Roman" w:eastAsia="Times New Roman" w:hAnsi="Times New Roman" w:cs="Times New Roman"/>
          <w:b/>
          <w:i/>
          <w:iCs/>
          <w:color w:val="000000" w:themeColor="text1"/>
          <w:sz w:val="28"/>
          <w:szCs w:val="28"/>
          <w:lang w:eastAsia="uk-UA"/>
        </w:rPr>
        <w:t>.1</w:t>
      </w:r>
      <w:r w:rsidR="006B03C9" w:rsidRPr="00EB624E">
        <w:rPr>
          <w:rFonts w:ascii="Times New Roman" w:eastAsia="Times New Roman" w:hAnsi="Times New Roman" w:cs="Times New Roman"/>
          <w:i/>
          <w:iCs/>
          <w:color w:val="000000" w:themeColor="text1"/>
          <w:sz w:val="28"/>
          <w:szCs w:val="28"/>
          <w:lang w:eastAsia="uk-UA"/>
        </w:rPr>
        <w:t>)</w:t>
      </w:r>
      <w:r w:rsidR="00717D5A" w:rsidRPr="00EB624E">
        <w:rPr>
          <w:rFonts w:ascii="Times New Roman" w:eastAsia="Times New Roman" w:hAnsi="Times New Roman" w:cs="Times New Roman"/>
          <w:i/>
          <w:iCs/>
          <w:color w:val="000000" w:themeColor="text1"/>
          <w:sz w:val="28"/>
          <w:szCs w:val="28"/>
          <w:lang w:eastAsia="uk-UA"/>
        </w:rPr>
        <w:t>;</w:t>
      </w:r>
    </w:p>
    <w:p w:rsidR="00717D5A" w:rsidRPr="00EB624E" w:rsidRDefault="00B65B87" w:rsidP="00910712">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iCs/>
          <w:color w:val="000000" w:themeColor="text1"/>
          <w:sz w:val="28"/>
          <w:szCs w:val="28"/>
          <w:lang w:eastAsia="uk-UA"/>
        </w:rPr>
        <w:t>д)</w:t>
      </w:r>
      <w:r w:rsidR="00717D5A" w:rsidRPr="00EB624E">
        <w:rPr>
          <w:rFonts w:ascii="Times New Roman" w:eastAsia="Times New Roman" w:hAnsi="Times New Roman" w:cs="Times New Roman"/>
          <w:iCs/>
          <w:color w:val="000000" w:themeColor="text1"/>
          <w:sz w:val="28"/>
          <w:szCs w:val="28"/>
          <w:lang w:eastAsia="uk-UA"/>
        </w:rPr>
        <w:t xml:space="preserve"> Інформацію про виконання Плану з реалізації заходів контролю та моніторингу  впровадження їх результатів</w:t>
      </w:r>
      <w:r w:rsidR="00717D5A" w:rsidRPr="00EB624E">
        <w:rPr>
          <w:rFonts w:ascii="Times New Roman" w:eastAsia="Times New Roman" w:hAnsi="Times New Roman" w:cs="Times New Roman"/>
          <w:i/>
          <w:iCs/>
          <w:color w:val="000000" w:themeColor="text1"/>
          <w:sz w:val="28"/>
          <w:szCs w:val="28"/>
          <w:lang w:eastAsia="uk-UA"/>
        </w:rPr>
        <w:t xml:space="preserve"> </w:t>
      </w:r>
      <w:r w:rsidR="00717D5A" w:rsidRPr="00332F53">
        <w:rPr>
          <w:rFonts w:ascii="Times New Roman" w:eastAsia="Times New Roman" w:hAnsi="Times New Roman" w:cs="Times New Roman"/>
          <w:b/>
          <w:i/>
          <w:iCs/>
          <w:color w:val="000000" w:themeColor="text1"/>
          <w:sz w:val="28"/>
          <w:szCs w:val="28"/>
          <w:lang w:eastAsia="uk-UA"/>
        </w:rPr>
        <w:t>(додаток 7.1)</w:t>
      </w:r>
      <w:r w:rsidR="00717D5A" w:rsidRPr="00EB624E">
        <w:rPr>
          <w:rFonts w:ascii="Times New Roman" w:eastAsia="Times New Roman" w:hAnsi="Times New Roman" w:cs="Times New Roman"/>
          <w:i/>
          <w:iCs/>
          <w:color w:val="000000" w:themeColor="text1"/>
          <w:sz w:val="28"/>
          <w:szCs w:val="28"/>
          <w:lang w:eastAsia="uk-UA"/>
        </w:rPr>
        <w:t>.</w:t>
      </w:r>
    </w:p>
    <w:p w:rsidR="00762BD7" w:rsidRPr="00EB624E" w:rsidRDefault="00D110FF" w:rsidP="00057D6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7</w:t>
      </w:r>
      <w:r w:rsidR="00017974">
        <w:rPr>
          <w:rFonts w:ascii="Times New Roman" w:eastAsia="Times New Roman" w:hAnsi="Times New Roman" w:cs="Times New Roman"/>
          <w:color w:val="000000" w:themeColor="text1"/>
          <w:sz w:val="28"/>
          <w:szCs w:val="28"/>
          <w:lang w:eastAsia="uk-UA"/>
        </w:rPr>
        <w:t>.4</w:t>
      </w:r>
      <w:r w:rsidR="006B03C9" w:rsidRPr="00EB624E">
        <w:rPr>
          <w:rFonts w:ascii="Times New Roman" w:eastAsia="Times New Roman" w:hAnsi="Times New Roman" w:cs="Times New Roman"/>
          <w:color w:val="000000" w:themeColor="text1"/>
          <w:sz w:val="28"/>
          <w:szCs w:val="28"/>
          <w:lang w:eastAsia="uk-UA"/>
        </w:rPr>
        <w:t xml:space="preserve">. </w:t>
      </w:r>
      <w:r w:rsidR="00017974" w:rsidRPr="00B65B87">
        <w:rPr>
          <w:rFonts w:ascii="Times New Roman" w:hAnsi="Times New Roman" w:cs="Times New Roman"/>
          <w:color w:val="000000" w:themeColor="text1"/>
          <w:sz w:val="28"/>
          <w:szCs w:val="28"/>
        </w:rPr>
        <w:t>Структурний підрозділ</w:t>
      </w:r>
      <w:r w:rsidR="00017974" w:rsidRPr="00B65B87">
        <w:rPr>
          <w:rFonts w:ascii="Times New Roman" w:eastAsia="Times New Roman" w:hAnsi="Times New Roman" w:cs="Times New Roman"/>
          <w:color w:val="000000" w:themeColor="text1"/>
          <w:sz w:val="28"/>
          <w:szCs w:val="28"/>
          <w:lang w:eastAsia="uk-UA"/>
        </w:rPr>
        <w:t xml:space="preserve"> відповідальний</w:t>
      </w:r>
      <w:r w:rsidR="00762BD7" w:rsidRPr="00EB624E">
        <w:rPr>
          <w:rFonts w:ascii="Times New Roman" w:eastAsia="Times New Roman" w:hAnsi="Times New Roman" w:cs="Times New Roman"/>
          <w:color w:val="000000" w:themeColor="text1"/>
          <w:sz w:val="28"/>
          <w:szCs w:val="28"/>
          <w:lang w:eastAsia="uk-UA"/>
        </w:rPr>
        <w:t xml:space="preserve"> за своєчасну підготовку, складання та подання документів з питань організації внутрішнього контролю в Управлінні:</w:t>
      </w:r>
    </w:p>
    <w:p w:rsidR="006B03C9" w:rsidRPr="00EB624E" w:rsidRDefault="00762BD7" w:rsidP="00057D6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а)</w:t>
      </w:r>
      <w:r w:rsidR="006B03C9" w:rsidRPr="00EB624E">
        <w:rPr>
          <w:rFonts w:ascii="Times New Roman" w:eastAsia="Times New Roman" w:hAnsi="Times New Roman" w:cs="Times New Roman"/>
          <w:color w:val="000000" w:themeColor="text1"/>
          <w:sz w:val="28"/>
          <w:szCs w:val="28"/>
          <w:lang w:eastAsia="uk-UA"/>
        </w:rPr>
        <w:t> надає суб’єктам внутрішнього контролю методологічну допомогу, проводить роз’яснювальну роботу з питань організації внутрішнього контролю (у тому числі стосовно організації процесу управління ризиками);</w:t>
      </w:r>
    </w:p>
    <w:p w:rsidR="00F77F06" w:rsidRPr="004304B5" w:rsidRDefault="00F77F06" w:rsidP="00057D6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4304B5">
        <w:rPr>
          <w:rFonts w:ascii="Times New Roman" w:eastAsia="Times New Roman" w:hAnsi="Times New Roman" w:cs="Times New Roman"/>
          <w:color w:val="000000" w:themeColor="text1"/>
          <w:sz w:val="28"/>
          <w:szCs w:val="28"/>
          <w:lang w:eastAsia="uk-UA"/>
        </w:rPr>
        <w:t xml:space="preserve">б) узагальнює інформацію надану </w:t>
      </w:r>
      <w:r w:rsidR="0060156C" w:rsidRPr="004304B5">
        <w:rPr>
          <w:rFonts w:ascii="Times New Roman" w:eastAsia="Times New Roman" w:hAnsi="Times New Roman" w:cs="Times New Roman"/>
          <w:color w:val="000000" w:themeColor="text1"/>
          <w:sz w:val="28"/>
          <w:szCs w:val="28"/>
          <w:lang w:eastAsia="uk-UA"/>
        </w:rPr>
        <w:t>суб’єкта</w:t>
      </w:r>
      <w:r w:rsidRPr="004304B5">
        <w:rPr>
          <w:rFonts w:ascii="Times New Roman" w:eastAsia="Times New Roman" w:hAnsi="Times New Roman" w:cs="Times New Roman"/>
          <w:color w:val="000000" w:themeColor="text1"/>
          <w:sz w:val="28"/>
          <w:szCs w:val="28"/>
          <w:lang w:eastAsia="uk-UA"/>
        </w:rPr>
        <w:t>м</w:t>
      </w:r>
      <w:r w:rsidR="0060156C" w:rsidRPr="004304B5">
        <w:rPr>
          <w:rFonts w:ascii="Times New Roman" w:eastAsia="Times New Roman" w:hAnsi="Times New Roman" w:cs="Times New Roman"/>
          <w:color w:val="000000" w:themeColor="text1"/>
          <w:sz w:val="28"/>
          <w:szCs w:val="28"/>
          <w:lang w:eastAsia="uk-UA"/>
        </w:rPr>
        <w:t>и</w:t>
      </w:r>
      <w:r w:rsidRPr="004304B5">
        <w:rPr>
          <w:rFonts w:ascii="Times New Roman" w:eastAsia="Times New Roman" w:hAnsi="Times New Roman" w:cs="Times New Roman"/>
          <w:color w:val="000000" w:themeColor="text1"/>
          <w:sz w:val="28"/>
          <w:szCs w:val="28"/>
          <w:lang w:eastAsia="uk-UA"/>
        </w:rPr>
        <w:t xml:space="preserve"> внутрішнього контролю Управління</w:t>
      </w:r>
      <w:r w:rsidR="0060156C" w:rsidRPr="004304B5">
        <w:rPr>
          <w:rFonts w:ascii="Times New Roman" w:eastAsia="Times New Roman" w:hAnsi="Times New Roman" w:cs="Times New Roman"/>
          <w:color w:val="000000" w:themeColor="text1"/>
          <w:sz w:val="28"/>
          <w:szCs w:val="28"/>
          <w:lang w:eastAsia="uk-UA"/>
        </w:rPr>
        <w:t xml:space="preserve"> з питань внутрішнього середовища </w:t>
      </w:r>
      <w:r w:rsidR="0060156C" w:rsidRPr="004304B5">
        <w:rPr>
          <w:rFonts w:ascii="Times New Roman" w:eastAsia="Times New Roman" w:hAnsi="Times New Roman" w:cs="Times New Roman"/>
          <w:b/>
          <w:i/>
          <w:color w:val="000000" w:themeColor="text1"/>
          <w:sz w:val="28"/>
          <w:szCs w:val="28"/>
          <w:lang w:eastAsia="uk-UA"/>
        </w:rPr>
        <w:t>(додаток 1.1)</w:t>
      </w:r>
      <w:r w:rsidR="00E1772D" w:rsidRPr="004304B5">
        <w:rPr>
          <w:rFonts w:ascii="Times New Roman" w:eastAsia="Times New Roman" w:hAnsi="Times New Roman" w:cs="Times New Roman"/>
          <w:color w:val="000000" w:themeColor="text1"/>
          <w:sz w:val="28"/>
          <w:szCs w:val="28"/>
          <w:lang w:eastAsia="uk-UA"/>
        </w:rPr>
        <w:t xml:space="preserve"> та</w:t>
      </w:r>
      <w:r w:rsidR="00D243C7" w:rsidRPr="004304B5">
        <w:rPr>
          <w:rFonts w:ascii="Times New Roman" w:eastAsia="Times New Roman" w:hAnsi="Times New Roman" w:cs="Times New Roman"/>
          <w:color w:val="000000" w:themeColor="text1"/>
          <w:sz w:val="28"/>
          <w:szCs w:val="28"/>
          <w:lang w:eastAsia="uk-UA"/>
        </w:rPr>
        <w:t xml:space="preserve"> </w:t>
      </w:r>
      <w:r w:rsidR="00E1772D" w:rsidRPr="004304B5">
        <w:rPr>
          <w:rFonts w:ascii="Times New Roman" w:eastAsia="Times New Roman" w:hAnsi="Times New Roman" w:cs="Times New Roman"/>
          <w:color w:val="000000" w:themeColor="text1"/>
          <w:sz w:val="28"/>
          <w:szCs w:val="28"/>
          <w:lang w:eastAsia="uk-UA"/>
        </w:rPr>
        <w:t xml:space="preserve"> </w:t>
      </w:r>
      <w:r w:rsidRPr="004304B5">
        <w:rPr>
          <w:rFonts w:ascii="Times New Roman" w:eastAsia="Times New Roman" w:hAnsi="Times New Roman" w:cs="Times New Roman"/>
          <w:color w:val="000000" w:themeColor="text1"/>
          <w:sz w:val="28"/>
          <w:szCs w:val="28"/>
          <w:lang w:eastAsia="uk-UA"/>
        </w:rPr>
        <w:t xml:space="preserve">формує Опис внутрішнього середовища Управління </w:t>
      </w:r>
      <w:r w:rsidRPr="004304B5">
        <w:rPr>
          <w:rFonts w:ascii="Times New Roman" w:eastAsia="Times New Roman" w:hAnsi="Times New Roman" w:cs="Times New Roman"/>
          <w:b/>
          <w:i/>
          <w:color w:val="000000" w:themeColor="text1"/>
          <w:sz w:val="28"/>
          <w:szCs w:val="28"/>
          <w:lang w:eastAsia="uk-UA"/>
        </w:rPr>
        <w:t>(додаток 1)</w:t>
      </w:r>
      <w:r w:rsidR="00F90615" w:rsidRPr="004304B5">
        <w:rPr>
          <w:rFonts w:ascii="Times New Roman" w:eastAsia="Times New Roman" w:hAnsi="Times New Roman" w:cs="Times New Roman"/>
          <w:b/>
          <w:color w:val="000000" w:themeColor="text1"/>
          <w:sz w:val="28"/>
          <w:szCs w:val="28"/>
          <w:lang w:eastAsia="uk-UA"/>
        </w:rPr>
        <w:t>;</w:t>
      </w:r>
      <w:r w:rsidRPr="004304B5">
        <w:rPr>
          <w:rFonts w:ascii="Times New Roman" w:eastAsia="Times New Roman" w:hAnsi="Times New Roman" w:cs="Times New Roman"/>
          <w:b/>
          <w:color w:val="000000" w:themeColor="text1"/>
          <w:sz w:val="28"/>
          <w:szCs w:val="28"/>
          <w:lang w:eastAsia="uk-UA"/>
        </w:rPr>
        <w:t xml:space="preserve"> </w:t>
      </w:r>
    </w:p>
    <w:p w:rsidR="00E1772D" w:rsidRPr="004304B5" w:rsidRDefault="007645DF" w:rsidP="007645DF">
      <w:pPr>
        <w:spacing w:after="0" w:line="240" w:lineRule="auto"/>
        <w:jc w:val="both"/>
        <w:rPr>
          <w:rFonts w:ascii="Times New Roman" w:hAnsi="Times New Roman" w:cs="Times New Roman"/>
          <w:color w:val="000000" w:themeColor="text1"/>
          <w:sz w:val="28"/>
          <w:szCs w:val="28"/>
        </w:rPr>
      </w:pPr>
      <w:r w:rsidRPr="004304B5">
        <w:rPr>
          <w:rFonts w:ascii="Times New Roman" w:eastAsia="Times New Roman" w:hAnsi="Times New Roman" w:cs="Times New Roman"/>
          <w:color w:val="000000" w:themeColor="text1"/>
          <w:sz w:val="28"/>
          <w:szCs w:val="28"/>
          <w:lang w:eastAsia="uk-UA"/>
        </w:rPr>
        <w:t xml:space="preserve">         </w:t>
      </w:r>
      <w:r w:rsidR="0060156C" w:rsidRPr="004304B5">
        <w:rPr>
          <w:rFonts w:ascii="Times New Roman" w:eastAsia="Times New Roman" w:hAnsi="Times New Roman" w:cs="Times New Roman"/>
          <w:color w:val="000000" w:themeColor="text1"/>
          <w:sz w:val="28"/>
          <w:szCs w:val="28"/>
          <w:lang w:eastAsia="uk-UA"/>
        </w:rPr>
        <w:t>в</w:t>
      </w:r>
      <w:r w:rsidR="00762BD7" w:rsidRPr="004304B5">
        <w:rPr>
          <w:rFonts w:ascii="Times New Roman" w:eastAsia="Times New Roman" w:hAnsi="Times New Roman" w:cs="Times New Roman"/>
          <w:color w:val="000000" w:themeColor="text1"/>
          <w:sz w:val="28"/>
          <w:szCs w:val="28"/>
          <w:lang w:eastAsia="uk-UA"/>
        </w:rPr>
        <w:t xml:space="preserve">) </w:t>
      </w:r>
      <w:r w:rsidR="006B03C9" w:rsidRPr="004304B5">
        <w:rPr>
          <w:rFonts w:ascii="Times New Roman" w:eastAsia="Times New Roman" w:hAnsi="Times New Roman" w:cs="Times New Roman"/>
          <w:color w:val="000000" w:themeColor="text1"/>
          <w:sz w:val="28"/>
          <w:szCs w:val="28"/>
          <w:lang w:eastAsia="uk-UA"/>
        </w:rPr>
        <w:t xml:space="preserve">узагальнює інформацію, зазначену у </w:t>
      </w:r>
      <w:r w:rsidR="00F90615" w:rsidRPr="004304B5">
        <w:rPr>
          <w:rFonts w:ascii="Times New Roman" w:hAnsi="Times New Roman" w:cs="Times New Roman"/>
          <w:color w:val="000000" w:themeColor="text1"/>
          <w:sz w:val="28"/>
          <w:szCs w:val="28"/>
        </w:rPr>
        <w:t>Пропозиціях про включення до Реєстру ідентифікованих ризиків Управління ризиків, що були ідентифіковані суб’єктом внутрішнього контролю</w:t>
      </w:r>
      <w:r w:rsidR="006B03C9" w:rsidRPr="004304B5">
        <w:rPr>
          <w:rFonts w:ascii="Times New Roman" w:eastAsia="Times New Roman" w:hAnsi="Times New Roman" w:cs="Times New Roman"/>
          <w:color w:val="000000" w:themeColor="text1"/>
          <w:sz w:val="28"/>
          <w:szCs w:val="28"/>
          <w:lang w:eastAsia="uk-UA"/>
        </w:rPr>
        <w:t xml:space="preserve"> </w:t>
      </w:r>
      <w:r w:rsidR="00762BD7" w:rsidRPr="004304B5">
        <w:rPr>
          <w:rFonts w:ascii="Times New Roman" w:eastAsia="Times New Roman" w:hAnsi="Times New Roman" w:cs="Times New Roman"/>
          <w:b/>
          <w:i/>
          <w:iCs/>
          <w:color w:val="000000" w:themeColor="text1"/>
          <w:sz w:val="28"/>
          <w:szCs w:val="28"/>
          <w:lang w:eastAsia="uk-UA"/>
        </w:rPr>
        <w:t>(додаток 2.1)</w:t>
      </w:r>
      <w:r w:rsidR="006B03C9" w:rsidRPr="004304B5">
        <w:rPr>
          <w:rFonts w:ascii="Times New Roman" w:eastAsia="Times New Roman" w:hAnsi="Times New Roman" w:cs="Times New Roman"/>
          <w:b/>
          <w:color w:val="000000" w:themeColor="text1"/>
          <w:sz w:val="28"/>
          <w:szCs w:val="28"/>
          <w:lang w:eastAsia="uk-UA"/>
        </w:rPr>
        <w:t>,</w:t>
      </w:r>
      <w:r w:rsidR="006B03C9" w:rsidRPr="004304B5">
        <w:rPr>
          <w:rFonts w:ascii="Times New Roman" w:eastAsia="Times New Roman" w:hAnsi="Times New Roman" w:cs="Times New Roman"/>
          <w:color w:val="000000" w:themeColor="text1"/>
          <w:sz w:val="28"/>
          <w:szCs w:val="28"/>
          <w:lang w:eastAsia="uk-UA"/>
        </w:rPr>
        <w:t xml:space="preserve"> </w:t>
      </w:r>
      <w:r w:rsidR="00E1772D" w:rsidRPr="004304B5">
        <w:rPr>
          <w:rFonts w:ascii="Times New Roman" w:eastAsia="Times New Roman" w:hAnsi="Times New Roman" w:cs="Times New Roman"/>
          <w:color w:val="000000" w:themeColor="text1"/>
          <w:sz w:val="28"/>
          <w:szCs w:val="28"/>
          <w:lang w:eastAsia="uk-UA"/>
        </w:rPr>
        <w:t xml:space="preserve">формує </w:t>
      </w:r>
      <w:r w:rsidRPr="004304B5">
        <w:rPr>
          <w:rFonts w:ascii="Times New Roman" w:eastAsia="Times New Roman" w:hAnsi="Times New Roman" w:cs="Times New Roman"/>
          <w:color w:val="000000" w:themeColor="text1"/>
          <w:sz w:val="28"/>
          <w:szCs w:val="28"/>
          <w:lang w:eastAsia="uk-UA"/>
        </w:rPr>
        <w:t xml:space="preserve">проект </w:t>
      </w:r>
      <w:r w:rsidR="00E1772D" w:rsidRPr="004304B5">
        <w:rPr>
          <w:rFonts w:ascii="Times New Roman" w:eastAsia="Times New Roman" w:hAnsi="Times New Roman" w:cs="Times New Roman"/>
          <w:color w:val="000000" w:themeColor="text1"/>
          <w:sz w:val="28"/>
          <w:szCs w:val="28"/>
          <w:lang w:eastAsia="uk-UA"/>
        </w:rPr>
        <w:t>Реєстр</w:t>
      </w:r>
      <w:r w:rsidRPr="004304B5">
        <w:rPr>
          <w:rFonts w:ascii="Times New Roman" w:eastAsia="Times New Roman" w:hAnsi="Times New Roman" w:cs="Times New Roman"/>
          <w:color w:val="000000" w:themeColor="text1"/>
          <w:sz w:val="28"/>
          <w:szCs w:val="28"/>
          <w:lang w:eastAsia="uk-UA"/>
        </w:rPr>
        <w:t>у</w:t>
      </w:r>
      <w:r w:rsidR="00E1772D" w:rsidRPr="004304B5">
        <w:rPr>
          <w:rFonts w:ascii="Times New Roman" w:eastAsia="Times New Roman" w:hAnsi="Times New Roman" w:cs="Times New Roman"/>
          <w:color w:val="000000" w:themeColor="text1"/>
          <w:sz w:val="28"/>
          <w:szCs w:val="28"/>
          <w:lang w:eastAsia="uk-UA"/>
        </w:rPr>
        <w:t xml:space="preserve"> ідентифікованих ризиків в Управлінні </w:t>
      </w:r>
      <w:r w:rsidRPr="004304B5">
        <w:rPr>
          <w:rFonts w:ascii="Times New Roman" w:eastAsia="Times New Roman" w:hAnsi="Times New Roman" w:cs="Times New Roman"/>
          <w:b/>
          <w:i/>
          <w:iCs/>
          <w:color w:val="000000" w:themeColor="text1"/>
          <w:sz w:val="28"/>
          <w:szCs w:val="28"/>
          <w:lang w:eastAsia="uk-UA"/>
        </w:rPr>
        <w:t>(додаток 2)</w:t>
      </w:r>
      <w:r w:rsidRPr="004304B5">
        <w:rPr>
          <w:rFonts w:ascii="Times New Roman" w:eastAsia="Times New Roman" w:hAnsi="Times New Roman" w:cs="Times New Roman"/>
          <w:color w:val="000000" w:themeColor="text1"/>
          <w:sz w:val="28"/>
          <w:szCs w:val="28"/>
          <w:lang w:eastAsia="uk-UA"/>
        </w:rPr>
        <w:t xml:space="preserve"> </w:t>
      </w:r>
      <w:r w:rsidR="00E1772D" w:rsidRPr="004304B5">
        <w:rPr>
          <w:rFonts w:ascii="Times New Roman" w:eastAsia="Times New Roman" w:hAnsi="Times New Roman" w:cs="Times New Roman"/>
          <w:color w:val="000000" w:themeColor="text1"/>
          <w:sz w:val="28"/>
          <w:szCs w:val="28"/>
          <w:lang w:eastAsia="uk-UA"/>
        </w:rPr>
        <w:t xml:space="preserve">та подає його на розгляд робочої групи </w:t>
      </w:r>
      <w:r w:rsidR="004407DE" w:rsidRPr="004304B5">
        <w:rPr>
          <w:rFonts w:ascii="Times New Roman" w:eastAsia="Times New Roman" w:hAnsi="Times New Roman" w:cs="Times New Roman"/>
          <w:color w:val="000000" w:themeColor="text1"/>
          <w:sz w:val="28"/>
          <w:szCs w:val="28"/>
          <w:lang w:eastAsia="uk-UA"/>
        </w:rPr>
        <w:t>і</w:t>
      </w:r>
      <w:r w:rsidRPr="004304B5">
        <w:rPr>
          <w:rFonts w:ascii="Times New Roman" w:eastAsia="Times New Roman" w:hAnsi="Times New Roman" w:cs="Times New Roman"/>
          <w:color w:val="000000" w:themeColor="text1"/>
          <w:sz w:val="28"/>
          <w:szCs w:val="28"/>
          <w:lang w:eastAsia="uk-UA"/>
        </w:rPr>
        <w:t>з ідентифікації та оцінки ризиків;</w:t>
      </w:r>
    </w:p>
    <w:p w:rsidR="00D110FF" w:rsidRDefault="00D110FF" w:rsidP="00057D6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uk-UA"/>
        </w:rPr>
      </w:pPr>
      <w:r w:rsidRPr="004304B5">
        <w:rPr>
          <w:rFonts w:ascii="Times New Roman" w:eastAsia="Times New Roman" w:hAnsi="Times New Roman" w:cs="Times New Roman"/>
          <w:color w:val="000000" w:themeColor="text1"/>
          <w:sz w:val="28"/>
          <w:szCs w:val="28"/>
          <w:lang w:eastAsia="uk-UA"/>
        </w:rPr>
        <w:t xml:space="preserve">г) систематизує отримані </w:t>
      </w:r>
      <w:r w:rsidR="00A7032D" w:rsidRPr="004304B5">
        <w:rPr>
          <w:rFonts w:ascii="Times New Roman" w:eastAsia="Times New Roman" w:hAnsi="Times New Roman" w:cs="Times New Roman"/>
          <w:color w:val="000000" w:themeColor="text1"/>
          <w:sz w:val="28"/>
          <w:szCs w:val="28"/>
          <w:lang w:eastAsia="uk-UA"/>
        </w:rPr>
        <w:t xml:space="preserve">від суб’єктів внутрішнього </w:t>
      </w:r>
      <w:r w:rsidR="00A7032D" w:rsidRPr="00EB624E">
        <w:rPr>
          <w:rFonts w:ascii="Times New Roman" w:eastAsia="Times New Roman" w:hAnsi="Times New Roman" w:cs="Times New Roman"/>
          <w:color w:val="000000" w:themeColor="text1"/>
          <w:sz w:val="28"/>
          <w:szCs w:val="28"/>
          <w:lang w:eastAsia="uk-UA"/>
        </w:rPr>
        <w:t xml:space="preserve">контролю </w:t>
      </w:r>
      <w:r w:rsidRPr="00EB624E">
        <w:rPr>
          <w:rFonts w:ascii="Times New Roman" w:eastAsia="Times New Roman" w:hAnsi="Times New Roman" w:cs="Times New Roman"/>
          <w:color w:val="000000" w:themeColor="text1"/>
          <w:sz w:val="28"/>
          <w:szCs w:val="28"/>
          <w:lang w:eastAsia="uk-UA"/>
        </w:rPr>
        <w:t xml:space="preserve">Інформації про виконання Планів з реалізації заходів контролю та моніторингу впровадження їх результатів </w:t>
      </w:r>
      <w:r w:rsidRPr="007645DF">
        <w:rPr>
          <w:rFonts w:ascii="Times New Roman" w:eastAsia="Times New Roman" w:hAnsi="Times New Roman" w:cs="Times New Roman"/>
          <w:b/>
          <w:i/>
          <w:iCs/>
          <w:color w:val="000000" w:themeColor="text1"/>
          <w:sz w:val="28"/>
          <w:szCs w:val="28"/>
          <w:lang w:eastAsia="uk-UA"/>
        </w:rPr>
        <w:t>(додаток 7.1)</w:t>
      </w:r>
      <w:r w:rsidR="00A7032D" w:rsidRPr="007645DF">
        <w:rPr>
          <w:rFonts w:ascii="Times New Roman" w:eastAsia="Times New Roman" w:hAnsi="Times New Roman" w:cs="Times New Roman"/>
          <w:b/>
          <w:color w:val="000000" w:themeColor="text1"/>
          <w:sz w:val="28"/>
          <w:szCs w:val="28"/>
          <w:lang w:eastAsia="uk-UA"/>
        </w:rPr>
        <w:t>,</w:t>
      </w:r>
      <w:r w:rsidR="00A7032D" w:rsidRPr="00EB624E">
        <w:rPr>
          <w:rFonts w:ascii="Times New Roman" w:eastAsia="Times New Roman" w:hAnsi="Times New Roman" w:cs="Times New Roman"/>
          <w:color w:val="000000" w:themeColor="text1"/>
          <w:sz w:val="28"/>
          <w:szCs w:val="28"/>
          <w:lang w:eastAsia="uk-UA"/>
        </w:rPr>
        <w:t xml:space="preserve"> готує </w:t>
      </w:r>
      <w:r w:rsidRPr="00EB624E">
        <w:rPr>
          <w:rFonts w:ascii="Times New Roman" w:eastAsia="Times New Roman" w:hAnsi="Times New Roman" w:cs="Times New Roman"/>
          <w:color w:val="000000" w:themeColor="text1"/>
          <w:sz w:val="28"/>
          <w:szCs w:val="28"/>
          <w:lang w:eastAsia="uk-UA"/>
        </w:rPr>
        <w:t xml:space="preserve">Інформацію про виконання Планів з реалізації заходів контролю та моніторингу впровадження їх результатів в Управлінні </w:t>
      </w:r>
      <w:r w:rsidRPr="007645DF">
        <w:rPr>
          <w:rFonts w:ascii="Times New Roman" w:eastAsia="Times New Roman" w:hAnsi="Times New Roman" w:cs="Times New Roman"/>
          <w:b/>
          <w:i/>
          <w:iCs/>
          <w:color w:val="000000" w:themeColor="text1"/>
          <w:sz w:val="28"/>
          <w:szCs w:val="28"/>
          <w:lang w:eastAsia="uk-UA"/>
        </w:rPr>
        <w:t>(додаток 7</w:t>
      </w:r>
      <w:r w:rsidRPr="00EB624E">
        <w:rPr>
          <w:rFonts w:ascii="Times New Roman" w:eastAsia="Times New Roman" w:hAnsi="Times New Roman" w:cs="Times New Roman"/>
          <w:i/>
          <w:iCs/>
          <w:color w:val="000000" w:themeColor="text1"/>
          <w:sz w:val="28"/>
          <w:szCs w:val="28"/>
          <w:lang w:eastAsia="uk-UA"/>
        </w:rPr>
        <w:t>)</w:t>
      </w:r>
      <w:r w:rsidRPr="00EB624E">
        <w:rPr>
          <w:rFonts w:ascii="Times New Roman" w:eastAsia="Times New Roman" w:hAnsi="Times New Roman" w:cs="Times New Roman"/>
          <w:color w:val="000000" w:themeColor="text1"/>
          <w:sz w:val="28"/>
          <w:szCs w:val="28"/>
          <w:lang w:eastAsia="uk-UA"/>
        </w:rPr>
        <w:t xml:space="preserve"> </w:t>
      </w:r>
      <w:r w:rsidR="00470E1C" w:rsidRPr="00EB624E">
        <w:rPr>
          <w:rFonts w:ascii="Times New Roman" w:eastAsia="Times New Roman" w:hAnsi="Times New Roman" w:cs="Times New Roman"/>
          <w:color w:val="000000" w:themeColor="text1"/>
          <w:sz w:val="28"/>
          <w:szCs w:val="28"/>
          <w:lang w:eastAsia="uk-UA"/>
        </w:rPr>
        <w:t xml:space="preserve">та </w:t>
      </w:r>
      <w:r w:rsidRPr="00EB624E">
        <w:rPr>
          <w:rFonts w:ascii="Times New Roman" w:eastAsia="Times New Roman" w:hAnsi="Times New Roman" w:cs="Times New Roman"/>
          <w:color w:val="000000" w:themeColor="text1"/>
          <w:sz w:val="28"/>
          <w:szCs w:val="28"/>
          <w:lang w:eastAsia="uk-UA"/>
        </w:rPr>
        <w:t xml:space="preserve">разом зі Звітами про стан функціонування системи внутрішнього контролю у структурних підрозділах Управління </w:t>
      </w:r>
      <w:r w:rsidRPr="007645DF">
        <w:rPr>
          <w:rFonts w:ascii="Times New Roman" w:eastAsia="Times New Roman" w:hAnsi="Times New Roman" w:cs="Times New Roman"/>
          <w:b/>
          <w:i/>
          <w:iCs/>
          <w:color w:val="000000" w:themeColor="text1"/>
          <w:sz w:val="28"/>
          <w:szCs w:val="28"/>
          <w:lang w:eastAsia="uk-UA"/>
        </w:rPr>
        <w:t>(додаток 8)</w:t>
      </w:r>
      <w:r w:rsidRPr="00EB624E">
        <w:rPr>
          <w:rFonts w:ascii="Times New Roman" w:eastAsia="Times New Roman" w:hAnsi="Times New Roman" w:cs="Times New Roman"/>
          <w:color w:val="000000" w:themeColor="text1"/>
          <w:sz w:val="28"/>
          <w:szCs w:val="28"/>
          <w:lang w:eastAsia="uk-UA"/>
        </w:rPr>
        <w:t xml:space="preserve"> </w:t>
      </w:r>
      <w:r w:rsidR="004407DE">
        <w:rPr>
          <w:rFonts w:ascii="Times New Roman" w:eastAsia="Times New Roman" w:hAnsi="Times New Roman" w:cs="Times New Roman"/>
          <w:color w:val="000000" w:themeColor="text1"/>
          <w:sz w:val="28"/>
          <w:szCs w:val="28"/>
          <w:lang w:eastAsia="uk-UA"/>
        </w:rPr>
        <w:t>по</w:t>
      </w:r>
      <w:r w:rsidR="00470E1C" w:rsidRPr="00EB624E">
        <w:rPr>
          <w:rFonts w:ascii="Times New Roman" w:eastAsia="Times New Roman" w:hAnsi="Times New Roman" w:cs="Times New Roman"/>
          <w:color w:val="000000" w:themeColor="text1"/>
          <w:sz w:val="28"/>
          <w:szCs w:val="28"/>
          <w:lang w:eastAsia="uk-UA"/>
        </w:rPr>
        <w:t xml:space="preserve">дає </w:t>
      </w:r>
      <w:r w:rsidR="004407DE">
        <w:rPr>
          <w:rFonts w:ascii="Times New Roman" w:eastAsia="Times New Roman" w:hAnsi="Times New Roman" w:cs="Times New Roman"/>
          <w:color w:val="000000" w:themeColor="text1"/>
          <w:sz w:val="28"/>
          <w:szCs w:val="28"/>
          <w:lang w:eastAsia="uk-UA"/>
        </w:rPr>
        <w:t>начальнику</w:t>
      </w:r>
      <w:r w:rsidRPr="00EB624E">
        <w:rPr>
          <w:rFonts w:ascii="Times New Roman" w:eastAsia="Times New Roman" w:hAnsi="Times New Roman" w:cs="Times New Roman"/>
          <w:color w:val="000000" w:themeColor="text1"/>
          <w:sz w:val="28"/>
          <w:szCs w:val="28"/>
          <w:lang w:eastAsia="uk-UA"/>
        </w:rPr>
        <w:t xml:space="preserve"> Управління</w:t>
      </w:r>
      <w:r w:rsidR="004407DE">
        <w:rPr>
          <w:rFonts w:ascii="Times New Roman" w:eastAsia="Times New Roman" w:hAnsi="Times New Roman" w:cs="Times New Roman"/>
          <w:color w:val="000000" w:themeColor="text1"/>
          <w:sz w:val="28"/>
          <w:szCs w:val="28"/>
          <w:lang w:eastAsia="uk-UA"/>
        </w:rPr>
        <w:t xml:space="preserve"> для розгляду</w:t>
      </w:r>
      <w:r w:rsidR="007645DF">
        <w:rPr>
          <w:rFonts w:ascii="Times New Roman" w:eastAsia="Times New Roman" w:hAnsi="Times New Roman" w:cs="Times New Roman"/>
          <w:color w:val="000000" w:themeColor="text1"/>
          <w:sz w:val="28"/>
          <w:szCs w:val="28"/>
          <w:lang w:eastAsia="uk-UA"/>
        </w:rPr>
        <w:t>;</w:t>
      </w:r>
      <w:r w:rsidRPr="00EB624E">
        <w:rPr>
          <w:rFonts w:ascii="Times New Roman" w:eastAsia="Times New Roman" w:hAnsi="Times New Roman" w:cs="Times New Roman"/>
          <w:color w:val="000000" w:themeColor="text1"/>
          <w:sz w:val="28"/>
          <w:szCs w:val="28"/>
          <w:lang w:eastAsia="uk-UA"/>
        </w:rPr>
        <w:t xml:space="preserve">  </w:t>
      </w:r>
    </w:p>
    <w:p w:rsidR="00057D68" w:rsidRPr="00057D68" w:rsidRDefault="00057D68" w:rsidP="00057D68">
      <w:pPr>
        <w:shd w:val="clear" w:color="auto" w:fill="FFFFFF"/>
        <w:spacing w:after="0" w:line="240" w:lineRule="auto"/>
        <w:ind w:firstLine="708"/>
        <w:jc w:val="both"/>
        <w:rPr>
          <w:rFonts w:ascii="Times New Roman" w:eastAsia="Times New Roman" w:hAnsi="Times New Roman" w:cs="Times New Roman"/>
          <w:color w:val="000000" w:themeColor="text1"/>
          <w:sz w:val="10"/>
          <w:szCs w:val="10"/>
          <w:lang w:eastAsia="uk-UA"/>
        </w:rPr>
      </w:pPr>
    </w:p>
    <w:p w:rsidR="006B03C9" w:rsidRPr="007645DF" w:rsidRDefault="00D110FF" w:rsidP="007645DF">
      <w:pPr>
        <w:jc w:val="both"/>
        <w:rPr>
          <w:rFonts w:ascii="Times New Roman" w:hAnsi="Times New Roman" w:cs="Times New Roman"/>
          <w:sz w:val="28"/>
          <w:szCs w:val="28"/>
        </w:rPr>
      </w:pPr>
      <w:r w:rsidRPr="00EB624E">
        <w:rPr>
          <w:rFonts w:ascii="Times New Roman" w:eastAsia="Times New Roman" w:hAnsi="Times New Roman" w:cs="Times New Roman"/>
          <w:color w:val="000000" w:themeColor="text1"/>
          <w:sz w:val="28"/>
          <w:szCs w:val="28"/>
          <w:lang w:eastAsia="uk-UA"/>
        </w:rPr>
        <w:t>д</w:t>
      </w:r>
      <w:r w:rsidR="00762BD7" w:rsidRPr="00EB624E">
        <w:rPr>
          <w:rFonts w:ascii="Times New Roman" w:eastAsia="Times New Roman" w:hAnsi="Times New Roman" w:cs="Times New Roman"/>
          <w:color w:val="000000" w:themeColor="text1"/>
          <w:sz w:val="28"/>
          <w:szCs w:val="28"/>
          <w:lang w:eastAsia="uk-UA"/>
        </w:rPr>
        <w:t>)</w:t>
      </w:r>
      <w:r w:rsidR="00A716D8" w:rsidRPr="00EB624E">
        <w:rPr>
          <w:rFonts w:ascii="Times New Roman" w:eastAsia="Times New Roman" w:hAnsi="Times New Roman" w:cs="Times New Roman"/>
          <w:color w:val="000000" w:themeColor="text1"/>
          <w:sz w:val="28"/>
          <w:szCs w:val="28"/>
          <w:lang w:eastAsia="uk-UA"/>
        </w:rPr>
        <w:t> систематизує отримані</w:t>
      </w:r>
      <w:r w:rsidR="006B03C9" w:rsidRPr="00EB624E">
        <w:rPr>
          <w:rFonts w:ascii="Times New Roman" w:eastAsia="Times New Roman" w:hAnsi="Times New Roman" w:cs="Times New Roman"/>
          <w:color w:val="000000" w:themeColor="text1"/>
          <w:sz w:val="28"/>
          <w:szCs w:val="28"/>
          <w:lang w:eastAsia="uk-UA"/>
        </w:rPr>
        <w:t xml:space="preserve"> від </w:t>
      </w:r>
      <w:r w:rsidR="00A716D8" w:rsidRPr="00EB624E">
        <w:rPr>
          <w:rFonts w:ascii="Times New Roman" w:eastAsia="Times New Roman" w:hAnsi="Times New Roman" w:cs="Times New Roman"/>
          <w:color w:val="000000" w:themeColor="text1"/>
          <w:sz w:val="28"/>
          <w:szCs w:val="28"/>
          <w:lang w:eastAsia="uk-UA"/>
        </w:rPr>
        <w:t>суб’єктів внутрішнього контролю</w:t>
      </w:r>
      <w:r w:rsidR="006B03C9" w:rsidRPr="00EB624E">
        <w:rPr>
          <w:rFonts w:ascii="Times New Roman" w:eastAsia="Times New Roman" w:hAnsi="Times New Roman" w:cs="Times New Roman"/>
          <w:color w:val="000000" w:themeColor="text1"/>
          <w:sz w:val="28"/>
          <w:szCs w:val="28"/>
          <w:lang w:eastAsia="uk-UA"/>
        </w:rPr>
        <w:t xml:space="preserve"> </w:t>
      </w:r>
      <w:r w:rsidR="00A716D8" w:rsidRPr="00EB624E">
        <w:rPr>
          <w:rFonts w:ascii="Times New Roman" w:eastAsia="Times New Roman" w:hAnsi="Times New Roman" w:cs="Times New Roman"/>
          <w:color w:val="000000" w:themeColor="text1"/>
          <w:sz w:val="28"/>
          <w:szCs w:val="28"/>
          <w:lang w:eastAsia="uk-UA"/>
        </w:rPr>
        <w:t>Інформації</w:t>
      </w:r>
      <w:r w:rsidR="006B03C9" w:rsidRPr="00EB624E">
        <w:rPr>
          <w:rFonts w:ascii="Times New Roman" w:eastAsia="Times New Roman" w:hAnsi="Times New Roman" w:cs="Times New Roman"/>
          <w:color w:val="000000" w:themeColor="text1"/>
          <w:sz w:val="28"/>
          <w:szCs w:val="28"/>
          <w:lang w:eastAsia="uk-UA"/>
        </w:rPr>
        <w:t xml:space="preserve"> про ідентифікацію та оцінку ризиків </w:t>
      </w:r>
      <w:r w:rsidR="006B03C9" w:rsidRPr="007645DF">
        <w:rPr>
          <w:rFonts w:ascii="Times New Roman" w:eastAsia="Times New Roman" w:hAnsi="Times New Roman" w:cs="Times New Roman"/>
          <w:b/>
          <w:i/>
          <w:iCs/>
          <w:color w:val="000000" w:themeColor="text1"/>
          <w:sz w:val="28"/>
          <w:szCs w:val="28"/>
          <w:lang w:eastAsia="uk-UA"/>
        </w:rPr>
        <w:t>(додаток 6</w:t>
      </w:r>
      <w:r w:rsidR="00717D5A" w:rsidRPr="007645DF">
        <w:rPr>
          <w:rFonts w:ascii="Times New Roman" w:eastAsia="Times New Roman" w:hAnsi="Times New Roman" w:cs="Times New Roman"/>
          <w:b/>
          <w:i/>
          <w:iCs/>
          <w:color w:val="000000" w:themeColor="text1"/>
          <w:sz w:val="28"/>
          <w:szCs w:val="28"/>
          <w:lang w:eastAsia="uk-UA"/>
        </w:rPr>
        <w:t>.1</w:t>
      </w:r>
      <w:r w:rsidR="006B03C9" w:rsidRPr="007645DF">
        <w:rPr>
          <w:rFonts w:ascii="Times New Roman" w:eastAsia="Times New Roman" w:hAnsi="Times New Roman" w:cs="Times New Roman"/>
          <w:b/>
          <w:i/>
          <w:iCs/>
          <w:color w:val="000000" w:themeColor="text1"/>
          <w:sz w:val="28"/>
          <w:szCs w:val="28"/>
          <w:lang w:eastAsia="uk-UA"/>
        </w:rPr>
        <w:t>)</w:t>
      </w:r>
      <w:r w:rsidR="00940D2A" w:rsidRPr="00EB624E">
        <w:rPr>
          <w:rFonts w:ascii="Times New Roman" w:eastAsia="Times New Roman" w:hAnsi="Times New Roman" w:cs="Times New Roman"/>
          <w:color w:val="000000" w:themeColor="text1"/>
          <w:sz w:val="28"/>
          <w:szCs w:val="28"/>
          <w:lang w:eastAsia="uk-UA"/>
        </w:rPr>
        <w:t xml:space="preserve"> та</w:t>
      </w:r>
      <w:r w:rsidR="006B03C9" w:rsidRPr="00EB624E">
        <w:rPr>
          <w:rFonts w:ascii="Times New Roman" w:eastAsia="Times New Roman" w:hAnsi="Times New Roman" w:cs="Times New Roman"/>
          <w:color w:val="000000" w:themeColor="text1"/>
          <w:sz w:val="28"/>
          <w:szCs w:val="28"/>
          <w:lang w:eastAsia="uk-UA"/>
        </w:rPr>
        <w:t xml:space="preserve"> </w:t>
      </w:r>
      <w:r w:rsidR="007645DF" w:rsidRPr="007645DF">
        <w:rPr>
          <w:rFonts w:ascii="Times New Roman" w:hAnsi="Times New Roman" w:cs="Times New Roman"/>
          <w:sz w:val="28"/>
          <w:szCs w:val="28"/>
        </w:rPr>
        <w:t xml:space="preserve">Пропозиції до Плану  з реалізації заходів контролю та моніторингу впровадження їх результатів в Управлінні </w:t>
      </w:r>
      <w:r w:rsidR="00BB7BA6" w:rsidRPr="007645DF">
        <w:rPr>
          <w:rFonts w:ascii="Times New Roman" w:eastAsia="Times New Roman" w:hAnsi="Times New Roman" w:cs="Times New Roman"/>
          <w:b/>
          <w:i/>
          <w:iCs/>
          <w:color w:val="000000" w:themeColor="text1"/>
          <w:sz w:val="28"/>
          <w:szCs w:val="28"/>
          <w:lang w:eastAsia="uk-UA"/>
        </w:rPr>
        <w:t>(додаток 4.1)</w:t>
      </w:r>
      <w:r w:rsidR="00A716D8" w:rsidRPr="00EB624E">
        <w:rPr>
          <w:rFonts w:ascii="Times New Roman" w:eastAsia="Times New Roman" w:hAnsi="Times New Roman" w:cs="Times New Roman"/>
          <w:color w:val="000000" w:themeColor="text1"/>
          <w:sz w:val="28"/>
          <w:szCs w:val="28"/>
          <w:lang w:eastAsia="uk-UA"/>
        </w:rPr>
        <w:t>,</w:t>
      </w:r>
      <w:r w:rsidR="002D6876" w:rsidRPr="002D6876">
        <w:rPr>
          <w:rFonts w:ascii="Times New Roman" w:eastAsia="Times New Roman" w:hAnsi="Times New Roman" w:cs="Times New Roman"/>
          <w:color w:val="FF0000"/>
          <w:sz w:val="28"/>
          <w:szCs w:val="28"/>
          <w:lang w:eastAsia="uk-UA"/>
        </w:rPr>
        <w:t xml:space="preserve"> </w:t>
      </w:r>
      <w:r w:rsidR="00BB7BA6" w:rsidRPr="00EB624E">
        <w:rPr>
          <w:rFonts w:ascii="Times New Roman" w:eastAsia="Times New Roman" w:hAnsi="Times New Roman" w:cs="Times New Roman"/>
          <w:color w:val="000000" w:themeColor="text1"/>
          <w:sz w:val="28"/>
          <w:szCs w:val="28"/>
          <w:lang w:eastAsia="uk-UA"/>
        </w:rPr>
        <w:t xml:space="preserve">формує </w:t>
      </w:r>
      <w:r w:rsidR="00E91085">
        <w:rPr>
          <w:rFonts w:ascii="Times New Roman" w:eastAsia="Times New Roman" w:hAnsi="Times New Roman" w:cs="Times New Roman"/>
          <w:color w:val="000000" w:themeColor="text1"/>
          <w:sz w:val="28"/>
          <w:szCs w:val="28"/>
          <w:lang w:eastAsia="uk-UA"/>
        </w:rPr>
        <w:t xml:space="preserve">проект </w:t>
      </w:r>
      <w:r w:rsidR="00BB7BA6" w:rsidRPr="00EB624E">
        <w:rPr>
          <w:rFonts w:ascii="Times New Roman" w:eastAsia="Times New Roman" w:hAnsi="Times New Roman" w:cs="Times New Roman"/>
          <w:color w:val="000000" w:themeColor="text1"/>
          <w:sz w:val="28"/>
          <w:szCs w:val="28"/>
          <w:lang w:eastAsia="uk-UA"/>
        </w:rPr>
        <w:t>П</w:t>
      </w:r>
      <w:r w:rsidR="006B03C9" w:rsidRPr="00EB624E">
        <w:rPr>
          <w:rFonts w:ascii="Times New Roman" w:eastAsia="Times New Roman" w:hAnsi="Times New Roman" w:cs="Times New Roman"/>
          <w:color w:val="000000" w:themeColor="text1"/>
          <w:sz w:val="28"/>
          <w:szCs w:val="28"/>
          <w:lang w:eastAsia="uk-UA"/>
        </w:rPr>
        <w:t>лан</w:t>
      </w:r>
      <w:r w:rsidR="00E91085">
        <w:rPr>
          <w:rFonts w:ascii="Times New Roman" w:eastAsia="Times New Roman" w:hAnsi="Times New Roman" w:cs="Times New Roman"/>
          <w:color w:val="000000" w:themeColor="text1"/>
          <w:sz w:val="28"/>
          <w:szCs w:val="28"/>
          <w:lang w:eastAsia="uk-UA"/>
        </w:rPr>
        <w:t>у</w:t>
      </w:r>
      <w:r w:rsidR="006B03C9" w:rsidRPr="00EB624E">
        <w:rPr>
          <w:rFonts w:ascii="Times New Roman" w:eastAsia="Times New Roman" w:hAnsi="Times New Roman" w:cs="Times New Roman"/>
          <w:color w:val="000000" w:themeColor="text1"/>
          <w:sz w:val="28"/>
          <w:szCs w:val="28"/>
          <w:lang w:eastAsia="uk-UA"/>
        </w:rPr>
        <w:t xml:space="preserve"> з реалізації заходів контролю та моніторингу впровадження їх результатів </w:t>
      </w:r>
      <w:r w:rsidR="00BB7BA6" w:rsidRPr="00EB624E">
        <w:rPr>
          <w:rFonts w:ascii="Times New Roman" w:eastAsia="Times New Roman" w:hAnsi="Times New Roman" w:cs="Times New Roman"/>
          <w:color w:val="000000" w:themeColor="text1"/>
          <w:sz w:val="28"/>
          <w:szCs w:val="28"/>
          <w:lang w:eastAsia="uk-UA"/>
        </w:rPr>
        <w:t>в Управлінні</w:t>
      </w:r>
      <w:r w:rsidR="002310F0" w:rsidRPr="00EB624E">
        <w:rPr>
          <w:rFonts w:ascii="Times New Roman" w:eastAsia="Times New Roman" w:hAnsi="Times New Roman" w:cs="Times New Roman"/>
          <w:color w:val="000000" w:themeColor="text1"/>
          <w:sz w:val="28"/>
          <w:szCs w:val="28"/>
          <w:lang w:eastAsia="uk-UA"/>
        </w:rPr>
        <w:t xml:space="preserve"> </w:t>
      </w:r>
      <w:r w:rsidR="002310F0" w:rsidRPr="00E91085">
        <w:rPr>
          <w:rFonts w:ascii="Times New Roman" w:eastAsia="Times New Roman" w:hAnsi="Times New Roman" w:cs="Times New Roman"/>
          <w:b/>
          <w:i/>
          <w:iCs/>
          <w:color w:val="000000" w:themeColor="text1"/>
          <w:sz w:val="28"/>
          <w:szCs w:val="28"/>
          <w:lang w:eastAsia="uk-UA"/>
        </w:rPr>
        <w:t>(додаток 4)</w:t>
      </w:r>
      <w:r w:rsidR="006B03C9" w:rsidRPr="00EB624E">
        <w:rPr>
          <w:rFonts w:ascii="Times New Roman" w:eastAsia="Times New Roman" w:hAnsi="Times New Roman" w:cs="Times New Roman"/>
          <w:color w:val="000000" w:themeColor="text1"/>
          <w:sz w:val="28"/>
          <w:szCs w:val="28"/>
          <w:lang w:eastAsia="uk-UA"/>
        </w:rPr>
        <w:t xml:space="preserve"> та подає на</w:t>
      </w:r>
      <w:r w:rsidR="00E91085">
        <w:rPr>
          <w:rFonts w:ascii="Times New Roman" w:eastAsia="Times New Roman" w:hAnsi="Times New Roman" w:cs="Times New Roman"/>
          <w:color w:val="000000" w:themeColor="text1"/>
          <w:sz w:val="28"/>
          <w:szCs w:val="28"/>
          <w:lang w:eastAsia="uk-UA"/>
        </w:rPr>
        <w:t xml:space="preserve"> розгляд робочої групи </w:t>
      </w:r>
      <w:r w:rsidR="004407DE">
        <w:rPr>
          <w:rFonts w:ascii="Times New Roman" w:eastAsia="Times New Roman" w:hAnsi="Times New Roman" w:cs="Times New Roman"/>
          <w:color w:val="000000" w:themeColor="text1"/>
          <w:sz w:val="28"/>
          <w:szCs w:val="28"/>
          <w:lang w:eastAsia="uk-UA"/>
        </w:rPr>
        <w:t>і</w:t>
      </w:r>
      <w:r w:rsidR="00E91085">
        <w:rPr>
          <w:rFonts w:ascii="Times New Roman" w:eastAsia="Times New Roman" w:hAnsi="Times New Roman" w:cs="Times New Roman"/>
          <w:color w:val="000000" w:themeColor="text1"/>
          <w:sz w:val="28"/>
          <w:szCs w:val="28"/>
          <w:lang w:eastAsia="uk-UA"/>
        </w:rPr>
        <w:t>з ідентифікації та оцінки ризиків</w:t>
      </w:r>
      <w:r w:rsidR="002310F0" w:rsidRPr="00EB624E">
        <w:rPr>
          <w:rFonts w:ascii="Times New Roman" w:eastAsia="Times New Roman" w:hAnsi="Times New Roman" w:cs="Times New Roman"/>
          <w:color w:val="000000" w:themeColor="text1"/>
          <w:sz w:val="28"/>
          <w:szCs w:val="28"/>
          <w:lang w:eastAsia="uk-UA"/>
        </w:rPr>
        <w:t>;</w:t>
      </w:r>
      <w:r w:rsidR="00BB7BA6" w:rsidRPr="00EB624E">
        <w:rPr>
          <w:rFonts w:ascii="Times New Roman" w:eastAsia="Times New Roman" w:hAnsi="Times New Roman" w:cs="Times New Roman"/>
          <w:color w:val="000000" w:themeColor="text1"/>
          <w:sz w:val="28"/>
          <w:szCs w:val="28"/>
          <w:lang w:eastAsia="uk-UA"/>
        </w:rPr>
        <w:t xml:space="preserve">  </w:t>
      </w:r>
    </w:p>
    <w:p w:rsidR="004718DC" w:rsidRPr="00EB624E" w:rsidRDefault="00844FBE" w:rsidP="00057D68">
      <w:pPr>
        <w:shd w:val="clear" w:color="auto" w:fill="FFFFFF"/>
        <w:spacing w:after="107" w:line="240" w:lineRule="auto"/>
        <w:ind w:firstLine="708"/>
        <w:jc w:val="both"/>
        <w:rPr>
          <w:rFonts w:ascii="Times New Roman" w:eastAsia="Times New Roman" w:hAnsi="Times New Roman" w:cs="Times New Roman"/>
          <w:b/>
          <w:bCs/>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7.5</w:t>
      </w:r>
      <w:r w:rsidR="006B03C9" w:rsidRPr="00EB624E">
        <w:rPr>
          <w:rFonts w:ascii="Times New Roman" w:eastAsia="Times New Roman" w:hAnsi="Times New Roman" w:cs="Times New Roman"/>
          <w:color w:val="000000" w:themeColor="text1"/>
          <w:sz w:val="28"/>
          <w:szCs w:val="28"/>
          <w:lang w:eastAsia="uk-UA"/>
        </w:rPr>
        <w:t>. Контроль за виконанням Плану з реалізації заходів контролю та моніторин</w:t>
      </w:r>
      <w:r w:rsidR="00E91085">
        <w:rPr>
          <w:rFonts w:ascii="Times New Roman" w:eastAsia="Times New Roman" w:hAnsi="Times New Roman" w:cs="Times New Roman"/>
          <w:color w:val="000000" w:themeColor="text1"/>
          <w:sz w:val="28"/>
          <w:szCs w:val="28"/>
          <w:lang w:eastAsia="uk-UA"/>
        </w:rPr>
        <w:t xml:space="preserve">гу впровадження їх результатів </w:t>
      </w:r>
      <w:r w:rsidR="00E91085" w:rsidRPr="00E91085">
        <w:rPr>
          <w:rFonts w:ascii="Times New Roman" w:eastAsia="Times New Roman" w:hAnsi="Times New Roman" w:cs="Times New Roman"/>
          <w:b/>
          <w:i/>
          <w:iCs/>
          <w:color w:val="000000" w:themeColor="text1"/>
          <w:sz w:val="28"/>
          <w:szCs w:val="28"/>
          <w:lang w:eastAsia="uk-UA"/>
        </w:rPr>
        <w:t>(додаток 4)</w:t>
      </w:r>
      <w:r w:rsidR="00E91085">
        <w:rPr>
          <w:rFonts w:ascii="Times New Roman" w:eastAsia="Times New Roman" w:hAnsi="Times New Roman" w:cs="Times New Roman"/>
          <w:color w:val="000000" w:themeColor="text1"/>
          <w:sz w:val="28"/>
          <w:szCs w:val="28"/>
          <w:lang w:eastAsia="uk-UA"/>
        </w:rPr>
        <w:t xml:space="preserve"> </w:t>
      </w:r>
      <w:r w:rsidR="006B03C9" w:rsidRPr="00EB624E">
        <w:rPr>
          <w:rFonts w:ascii="Times New Roman" w:eastAsia="Times New Roman" w:hAnsi="Times New Roman" w:cs="Times New Roman"/>
          <w:color w:val="000000" w:themeColor="text1"/>
          <w:sz w:val="28"/>
          <w:szCs w:val="28"/>
          <w:lang w:eastAsia="uk-UA"/>
        </w:rPr>
        <w:t xml:space="preserve">здійснюється </w:t>
      </w:r>
      <w:r w:rsidR="00E91085">
        <w:rPr>
          <w:rFonts w:ascii="Times New Roman" w:eastAsia="Times New Roman" w:hAnsi="Times New Roman" w:cs="Times New Roman"/>
          <w:color w:val="000000" w:themeColor="text1"/>
          <w:sz w:val="28"/>
          <w:szCs w:val="28"/>
          <w:lang w:eastAsia="uk-UA"/>
        </w:rPr>
        <w:t>керівниками структурних підрозділів</w:t>
      </w:r>
      <w:r w:rsidR="006B03C9" w:rsidRPr="00EB624E">
        <w:rPr>
          <w:rFonts w:ascii="Times New Roman" w:eastAsia="Times New Roman" w:hAnsi="Times New Roman" w:cs="Times New Roman"/>
          <w:color w:val="000000" w:themeColor="text1"/>
          <w:sz w:val="28"/>
          <w:szCs w:val="28"/>
          <w:lang w:eastAsia="uk-UA"/>
        </w:rPr>
        <w:t xml:space="preserve"> </w:t>
      </w:r>
      <w:r w:rsidR="004718DC" w:rsidRPr="00EB624E">
        <w:rPr>
          <w:rFonts w:ascii="Times New Roman" w:eastAsia="Times New Roman" w:hAnsi="Times New Roman" w:cs="Times New Roman"/>
          <w:color w:val="000000" w:themeColor="text1"/>
          <w:sz w:val="28"/>
          <w:szCs w:val="28"/>
          <w:lang w:eastAsia="uk-UA"/>
        </w:rPr>
        <w:t>Управління</w:t>
      </w:r>
      <w:r w:rsidR="006B03C9" w:rsidRPr="00EB624E">
        <w:rPr>
          <w:rFonts w:ascii="Times New Roman" w:eastAsia="Times New Roman" w:hAnsi="Times New Roman" w:cs="Times New Roman"/>
          <w:color w:val="000000" w:themeColor="text1"/>
          <w:sz w:val="28"/>
          <w:szCs w:val="28"/>
          <w:lang w:eastAsia="uk-UA"/>
        </w:rPr>
        <w:t xml:space="preserve"> в межах їх повноважень та відповідальності.</w:t>
      </w:r>
      <w:r w:rsidR="006B03C9" w:rsidRPr="00EB624E">
        <w:rPr>
          <w:rFonts w:ascii="Times New Roman" w:eastAsia="Times New Roman" w:hAnsi="Times New Roman" w:cs="Times New Roman"/>
          <w:b/>
          <w:bCs/>
          <w:color w:val="000000" w:themeColor="text1"/>
          <w:sz w:val="28"/>
          <w:szCs w:val="28"/>
          <w:lang w:eastAsia="uk-UA"/>
        </w:rPr>
        <w:t> </w:t>
      </w:r>
    </w:p>
    <w:p w:rsidR="006B03C9" w:rsidRPr="00EB624E" w:rsidRDefault="004718DC" w:rsidP="00057D6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bCs/>
          <w:color w:val="000000" w:themeColor="text1"/>
          <w:sz w:val="28"/>
          <w:szCs w:val="28"/>
          <w:lang w:eastAsia="uk-UA"/>
        </w:rPr>
        <w:t>8</w:t>
      </w:r>
      <w:r w:rsidR="006B03C9" w:rsidRPr="00EB624E">
        <w:rPr>
          <w:rFonts w:ascii="Times New Roman" w:eastAsia="Times New Roman" w:hAnsi="Times New Roman" w:cs="Times New Roman"/>
          <w:bCs/>
          <w:color w:val="000000" w:themeColor="text1"/>
          <w:sz w:val="28"/>
          <w:szCs w:val="28"/>
          <w:lang w:eastAsia="uk-UA"/>
        </w:rPr>
        <w:t>. Звіт про стан функціонування системи внутрішнього контролю</w:t>
      </w:r>
      <w:r w:rsidR="00A225B8" w:rsidRPr="00EB624E">
        <w:rPr>
          <w:rFonts w:ascii="Times New Roman" w:eastAsia="Times New Roman" w:hAnsi="Times New Roman" w:cs="Times New Roman"/>
          <w:bCs/>
          <w:color w:val="000000" w:themeColor="text1"/>
          <w:sz w:val="28"/>
          <w:szCs w:val="28"/>
          <w:lang w:eastAsia="uk-UA"/>
        </w:rPr>
        <w:t>.</w:t>
      </w:r>
    </w:p>
    <w:p w:rsidR="006B03C9" w:rsidRPr="004304B5" w:rsidRDefault="006B03C9" w:rsidP="00057D6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4304B5">
        <w:rPr>
          <w:rFonts w:ascii="Times New Roman" w:eastAsia="Times New Roman" w:hAnsi="Times New Roman" w:cs="Times New Roman"/>
          <w:color w:val="000000" w:themeColor="text1"/>
          <w:sz w:val="28"/>
          <w:szCs w:val="28"/>
          <w:lang w:eastAsia="uk-UA"/>
        </w:rPr>
        <w:lastRenderedPageBreak/>
        <w:t xml:space="preserve">8.1. Керівники структурних підрозділів </w:t>
      </w:r>
      <w:r w:rsidR="004718DC" w:rsidRPr="004304B5">
        <w:rPr>
          <w:rFonts w:ascii="Times New Roman" w:eastAsia="Times New Roman" w:hAnsi="Times New Roman" w:cs="Times New Roman"/>
          <w:color w:val="000000" w:themeColor="text1"/>
          <w:sz w:val="28"/>
          <w:szCs w:val="28"/>
          <w:lang w:eastAsia="uk-UA"/>
        </w:rPr>
        <w:t>Управління</w:t>
      </w:r>
      <w:r w:rsidR="00B54AB1" w:rsidRPr="004304B5">
        <w:rPr>
          <w:rFonts w:ascii="Times New Roman" w:eastAsia="Times New Roman" w:hAnsi="Times New Roman" w:cs="Times New Roman"/>
          <w:color w:val="000000" w:themeColor="text1"/>
          <w:sz w:val="28"/>
          <w:szCs w:val="28"/>
          <w:lang w:eastAsia="uk-UA"/>
        </w:rPr>
        <w:t xml:space="preserve"> та </w:t>
      </w:r>
      <w:r w:rsidR="004304B5" w:rsidRPr="004304B5">
        <w:rPr>
          <w:rFonts w:ascii="Times New Roman" w:eastAsia="Times New Roman" w:hAnsi="Times New Roman" w:cs="Times New Roman"/>
          <w:color w:val="000000" w:themeColor="text1"/>
          <w:sz w:val="28"/>
          <w:szCs w:val="28"/>
          <w:lang w:eastAsia="uk-UA"/>
        </w:rPr>
        <w:t xml:space="preserve">посадові </w:t>
      </w:r>
      <w:r w:rsidR="00B54AB1" w:rsidRPr="004304B5">
        <w:rPr>
          <w:rFonts w:ascii="Times New Roman" w:eastAsia="Times New Roman" w:hAnsi="Times New Roman" w:cs="Times New Roman"/>
          <w:color w:val="000000" w:themeColor="text1"/>
          <w:sz w:val="28"/>
          <w:szCs w:val="28"/>
          <w:lang w:eastAsia="uk-UA"/>
        </w:rPr>
        <w:t xml:space="preserve">особи, що підпорядковані безпосередньо </w:t>
      </w:r>
      <w:r w:rsidR="002A2787" w:rsidRPr="004304B5">
        <w:rPr>
          <w:rFonts w:ascii="Times New Roman" w:eastAsia="Times New Roman" w:hAnsi="Times New Roman" w:cs="Times New Roman"/>
          <w:color w:val="000000" w:themeColor="text1"/>
          <w:sz w:val="28"/>
          <w:szCs w:val="28"/>
          <w:lang w:eastAsia="uk-UA"/>
        </w:rPr>
        <w:t>начальнику Управління</w:t>
      </w:r>
      <w:r w:rsidR="004304B5" w:rsidRPr="004304B5">
        <w:rPr>
          <w:rFonts w:ascii="Times New Roman" w:eastAsia="Times New Roman" w:hAnsi="Times New Roman" w:cs="Times New Roman"/>
          <w:color w:val="000000" w:themeColor="text1"/>
          <w:sz w:val="28"/>
          <w:szCs w:val="28"/>
          <w:lang w:eastAsia="uk-UA"/>
        </w:rPr>
        <w:t>,</w:t>
      </w:r>
      <w:r w:rsidR="003954E2" w:rsidRPr="004304B5">
        <w:rPr>
          <w:rFonts w:ascii="Times New Roman" w:eastAsia="Times New Roman" w:hAnsi="Times New Roman" w:cs="Times New Roman"/>
          <w:color w:val="000000" w:themeColor="text1"/>
          <w:sz w:val="28"/>
          <w:szCs w:val="28"/>
          <w:lang w:eastAsia="uk-UA"/>
        </w:rPr>
        <w:t xml:space="preserve"> </w:t>
      </w:r>
      <w:r w:rsidRPr="004304B5">
        <w:rPr>
          <w:rFonts w:ascii="Times New Roman" w:eastAsia="Times New Roman" w:hAnsi="Times New Roman" w:cs="Times New Roman"/>
          <w:color w:val="000000" w:themeColor="text1"/>
          <w:sz w:val="28"/>
          <w:szCs w:val="28"/>
          <w:lang w:eastAsia="uk-UA"/>
        </w:rPr>
        <w:t xml:space="preserve"> щорічно складають Звіт про стан функціонування системи внутрішнього контролю </w:t>
      </w:r>
      <w:r w:rsidR="00402CF5" w:rsidRPr="004304B5">
        <w:rPr>
          <w:rFonts w:ascii="Times New Roman" w:eastAsia="Times New Roman" w:hAnsi="Times New Roman" w:cs="Times New Roman"/>
          <w:b/>
          <w:i/>
          <w:iCs/>
          <w:color w:val="000000" w:themeColor="text1"/>
          <w:sz w:val="28"/>
          <w:szCs w:val="28"/>
          <w:lang w:eastAsia="uk-UA"/>
        </w:rPr>
        <w:t>(додаток 8)</w:t>
      </w:r>
      <w:r w:rsidR="00402CF5" w:rsidRPr="004304B5">
        <w:rPr>
          <w:rFonts w:ascii="Times New Roman" w:eastAsia="Times New Roman" w:hAnsi="Times New Roman" w:cs="Times New Roman"/>
          <w:color w:val="000000" w:themeColor="text1"/>
          <w:sz w:val="28"/>
          <w:szCs w:val="28"/>
          <w:lang w:eastAsia="uk-UA"/>
        </w:rPr>
        <w:t xml:space="preserve"> </w:t>
      </w:r>
      <w:r w:rsidRPr="004304B5">
        <w:rPr>
          <w:rFonts w:ascii="Times New Roman" w:eastAsia="Times New Roman" w:hAnsi="Times New Roman" w:cs="Times New Roman"/>
          <w:color w:val="000000" w:themeColor="text1"/>
          <w:sz w:val="28"/>
          <w:szCs w:val="28"/>
          <w:lang w:eastAsia="uk-UA"/>
        </w:rPr>
        <w:t>та</w:t>
      </w:r>
      <w:r w:rsidR="00402CF5" w:rsidRPr="004304B5">
        <w:rPr>
          <w:rFonts w:ascii="Times New Roman" w:eastAsia="Times New Roman" w:hAnsi="Times New Roman" w:cs="Times New Roman"/>
          <w:color w:val="000000" w:themeColor="text1"/>
          <w:sz w:val="28"/>
          <w:szCs w:val="28"/>
          <w:lang w:eastAsia="uk-UA"/>
        </w:rPr>
        <w:t xml:space="preserve"> </w:t>
      </w:r>
      <w:r w:rsidR="004407DE" w:rsidRPr="004304B5">
        <w:rPr>
          <w:rFonts w:ascii="Times New Roman" w:eastAsia="Times New Roman" w:hAnsi="Times New Roman" w:cs="Times New Roman"/>
          <w:b/>
          <w:color w:val="000000" w:themeColor="text1"/>
          <w:sz w:val="28"/>
          <w:szCs w:val="28"/>
          <w:lang w:eastAsia="uk-UA"/>
        </w:rPr>
        <w:t>до 20</w:t>
      </w:r>
      <w:r w:rsidRPr="004304B5">
        <w:rPr>
          <w:rFonts w:ascii="Times New Roman" w:eastAsia="Times New Roman" w:hAnsi="Times New Roman" w:cs="Times New Roman"/>
          <w:b/>
          <w:color w:val="000000" w:themeColor="text1"/>
          <w:sz w:val="28"/>
          <w:szCs w:val="28"/>
          <w:lang w:eastAsia="uk-UA"/>
        </w:rPr>
        <w:t xml:space="preserve"> січн</w:t>
      </w:r>
      <w:r w:rsidR="00B54AB1" w:rsidRPr="004304B5">
        <w:rPr>
          <w:rFonts w:ascii="Times New Roman" w:eastAsia="Times New Roman" w:hAnsi="Times New Roman" w:cs="Times New Roman"/>
          <w:b/>
          <w:color w:val="000000" w:themeColor="text1"/>
          <w:sz w:val="28"/>
          <w:szCs w:val="28"/>
          <w:lang w:eastAsia="uk-UA"/>
        </w:rPr>
        <w:t>я</w:t>
      </w:r>
      <w:r w:rsidR="00402CF5" w:rsidRPr="004304B5">
        <w:rPr>
          <w:rFonts w:ascii="Times New Roman" w:eastAsia="Times New Roman" w:hAnsi="Times New Roman" w:cs="Times New Roman"/>
          <w:color w:val="000000" w:themeColor="text1"/>
          <w:sz w:val="28"/>
          <w:szCs w:val="28"/>
          <w:lang w:eastAsia="uk-UA"/>
        </w:rPr>
        <w:t xml:space="preserve"> передають </w:t>
      </w:r>
      <w:r w:rsidR="004304B5" w:rsidRPr="004304B5">
        <w:rPr>
          <w:rFonts w:ascii="Times New Roman" w:eastAsia="Times New Roman" w:hAnsi="Times New Roman" w:cs="Times New Roman"/>
          <w:color w:val="000000" w:themeColor="text1"/>
          <w:sz w:val="28"/>
          <w:szCs w:val="28"/>
          <w:lang w:eastAsia="uk-UA"/>
        </w:rPr>
        <w:t xml:space="preserve">його </w:t>
      </w:r>
      <w:r w:rsidR="00D243C7" w:rsidRPr="004304B5">
        <w:rPr>
          <w:rFonts w:ascii="Times New Roman" w:hAnsi="Times New Roman" w:cs="Times New Roman"/>
          <w:color w:val="000000" w:themeColor="text1"/>
          <w:sz w:val="28"/>
          <w:szCs w:val="28"/>
        </w:rPr>
        <w:t>структурному підрозділу</w:t>
      </w:r>
      <w:r w:rsidR="00D243C7" w:rsidRPr="004304B5">
        <w:rPr>
          <w:rFonts w:ascii="Times New Roman" w:eastAsia="Times New Roman" w:hAnsi="Times New Roman" w:cs="Times New Roman"/>
          <w:color w:val="000000" w:themeColor="text1"/>
          <w:sz w:val="28"/>
          <w:szCs w:val="28"/>
          <w:lang w:eastAsia="uk-UA"/>
        </w:rPr>
        <w:t xml:space="preserve"> відповідальному</w:t>
      </w:r>
      <w:r w:rsidR="00B54AB1" w:rsidRPr="004304B5">
        <w:rPr>
          <w:rFonts w:ascii="Times New Roman" w:eastAsia="Times New Roman" w:hAnsi="Times New Roman" w:cs="Times New Roman"/>
          <w:color w:val="000000" w:themeColor="text1"/>
          <w:sz w:val="28"/>
          <w:szCs w:val="28"/>
          <w:lang w:eastAsia="uk-UA"/>
        </w:rPr>
        <w:t xml:space="preserve"> за своєчасну підготовку, складання та подання документів з питань організації внутрішнього контролю в Управлінні.</w:t>
      </w:r>
    </w:p>
    <w:p w:rsidR="006B03C9" w:rsidRPr="00EB624E" w:rsidRDefault="006B03C9" w:rsidP="00057D6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4304B5">
        <w:rPr>
          <w:rFonts w:ascii="Times New Roman" w:eastAsia="Times New Roman" w:hAnsi="Times New Roman" w:cs="Times New Roman"/>
          <w:color w:val="000000" w:themeColor="text1"/>
          <w:sz w:val="28"/>
          <w:szCs w:val="28"/>
          <w:lang w:eastAsia="uk-UA"/>
        </w:rPr>
        <w:t>Звіт</w:t>
      </w:r>
      <w:r w:rsidR="00402CF5" w:rsidRPr="004304B5">
        <w:rPr>
          <w:rFonts w:ascii="Times New Roman" w:eastAsia="Times New Roman" w:hAnsi="Times New Roman" w:cs="Times New Roman"/>
          <w:color w:val="000000" w:themeColor="text1"/>
          <w:sz w:val="28"/>
          <w:szCs w:val="28"/>
          <w:lang w:eastAsia="uk-UA"/>
        </w:rPr>
        <w:t xml:space="preserve"> про стан функціонування системи внутрішнього контролю</w:t>
      </w:r>
      <w:r w:rsidRPr="004304B5">
        <w:rPr>
          <w:rFonts w:ascii="Times New Roman" w:eastAsia="Times New Roman" w:hAnsi="Times New Roman" w:cs="Times New Roman"/>
          <w:color w:val="000000" w:themeColor="text1"/>
          <w:sz w:val="28"/>
          <w:szCs w:val="28"/>
          <w:lang w:eastAsia="uk-UA"/>
        </w:rPr>
        <w:t xml:space="preserve"> </w:t>
      </w:r>
      <w:r w:rsidR="00402CF5" w:rsidRPr="004304B5">
        <w:rPr>
          <w:rFonts w:ascii="Times New Roman" w:eastAsia="Times New Roman" w:hAnsi="Times New Roman" w:cs="Times New Roman"/>
          <w:color w:val="000000" w:themeColor="text1"/>
          <w:sz w:val="28"/>
          <w:szCs w:val="28"/>
          <w:lang w:eastAsia="uk-UA"/>
        </w:rPr>
        <w:t xml:space="preserve">(далі – Звіт) </w:t>
      </w:r>
      <w:r w:rsidRPr="004304B5">
        <w:rPr>
          <w:rFonts w:ascii="Times New Roman" w:eastAsia="Times New Roman" w:hAnsi="Times New Roman" w:cs="Times New Roman"/>
          <w:color w:val="000000" w:themeColor="text1"/>
          <w:sz w:val="28"/>
          <w:szCs w:val="28"/>
          <w:lang w:eastAsia="uk-UA"/>
        </w:rPr>
        <w:t xml:space="preserve">повинен містити об’єктивну оцінку стану впровадженої системи внутрішнього контролю у відповідному структурному підрозділі </w:t>
      </w:r>
      <w:r w:rsidR="00D804CB" w:rsidRPr="004304B5">
        <w:rPr>
          <w:rFonts w:ascii="Times New Roman" w:eastAsia="Times New Roman" w:hAnsi="Times New Roman" w:cs="Times New Roman"/>
          <w:color w:val="000000" w:themeColor="text1"/>
          <w:sz w:val="28"/>
          <w:szCs w:val="28"/>
          <w:lang w:eastAsia="uk-UA"/>
        </w:rPr>
        <w:t>Управління</w:t>
      </w:r>
      <w:r w:rsidRPr="004304B5">
        <w:rPr>
          <w:rFonts w:ascii="Times New Roman" w:eastAsia="Times New Roman" w:hAnsi="Times New Roman" w:cs="Times New Roman"/>
          <w:color w:val="000000" w:themeColor="text1"/>
          <w:sz w:val="28"/>
          <w:szCs w:val="28"/>
          <w:lang w:eastAsia="uk-UA"/>
        </w:rPr>
        <w:t xml:space="preserve">, а також </w:t>
      </w:r>
      <w:r w:rsidRPr="00EB624E">
        <w:rPr>
          <w:rFonts w:ascii="Times New Roman" w:eastAsia="Times New Roman" w:hAnsi="Times New Roman" w:cs="Times New Roman"/>
          <w:color w:val="000000" w:themeColor="text1"/>
          <w:sz w:val="28"/>
          <w:szCs w:val="28"/>
          <w:lang w:eastAsia="uk-UA"/>
        </w:rPr>
        <w:t>визначати одну з трьох оцінок стану функціонування системи внутрішнього контролю (належний рівень, потребує вдосконалення, низький рівень).</w:t>
      </w:r>
    </w:p>
    <w:p w:rsidR="006B03C9" w:rsidRPr="00EB624E" w:rsidRDefault="006B03C9" w:rsidP="00057D6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8.2. У Звіті відображається інформація щодо: здійснення діяльності відповідно до визначених місії, стратегічних пріоритетів та етичних принципів; досягнення цілей, виконання завдань та взятих зобов’язань; належного рівня економії, ефективності й результативності діяльності; достовірності фінансової, статистичної, управлінської звітності; забезпечення збереження ресурсів від втрат, псування, незаконного чи неефективного їх використання; дотримання законів, інших нормативно-правових актів, регламентів, правил та процедур, встановлених в </w:t>
      </w:r>
      <w:r w:rsidR="00D804CB" w:rsidRPr="00EB624E">
        <w:rPr>
          <w:rFonts w:ascii="Times New Roman" w:eastAsia="Times New Roman" w:hAnsi="Times New Roman" w:cs="Times New Roman"/>
          <w:color w:val="000000" w:themeColor="text1"/>
          <w:sz w:val="28"/>
          <w:szCs w:val="28"/>
          <w:lang w:eastAsia="uk-UA"/>
        </w:rPr>
        <w:t>Управлінні</w:t>
      </w:r>
      <w:r w:rsidRPr="00EB624E">
        <w:rPr>
          <w:rFonts w:ascii="Times New Roman" w:eastAsia="Times New Roman" w:hAnsi="Times New Roman" w:cs="Times New Roman"/>
          <w:color w:val="000000" w:themeColor="text1"/>
          <w:sz w:val="28"/>
          <w:szCs w:val="28"/>
          <w:lang w:eastAsia="uk-UA"/>
        </w:rPr>
        <w:t xml:space="preserve"> </w:t>
      </w:r>
      <w:r w:rsidRPr="00402CF5">
        <w:rPr>
          <w:rFonts w:ascii="Times New Roman" w:eastAsia="Times New Roman" w:hAnsi="Times New Roman" w:cs="Times New Roman"/>
          <w:b/>
          <w:i/>
          <w:iCs/>
          <w:color w:val="000000" w:themeColor="text1"/>
          <w:sz w:val="28"/>
          <w:szCs w:val="28"/>
          <w:lang w:eastAsia="uk-UA"/>
        </w:rPr>
        <w:t>(додаток 8)</w:t>
      </w:r>
      <w:r w:rsidRPr="00402CF5">
        <w:rPr>
          <w:rFonts w:ascii="Times New Roman" w:eastAsia="Times New Roman" w:hAnsi="Times New Roman" w:cs="Times New Roman"/>
          <w:b/>
          <w:color w:val="000000" w:themeColor="text1"/>
          <w:sz w:val="28"/>
          <w:szCs w:val="28"/>
          <w:lang w:eastAsia="uk-UA"/>
        </w:rPr>
        <w:t>.</w:t>
      </w:r>
    </w:p>
    <w:p w:rsidR="006B03C9" w:rsidRPr="00EB624E" w:rsidRDefault="006B03C9" w:rsidP="00057D6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Звіт повинен містити опис кожного недоліку з коротким викладом заходів, спрямованих на його усунення, виявленого у ході перевірок, аудиторських заходів і під час виконання Плану з реалізації заходів контролю та моніторингу впровадження їх результатів.</w:t>
      </w:r>
    </w:p>
    <w:p w:rsidR="006B03C9" w:rsidRPr="00EB624E" w:rsidRDefault="006B03C9" w:rsidP="00057D68">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При цьому результати перевірок та аудитів не є основним підґрунтям під час оцінювання заходів внутрішнього контролю, проте вказують керівництву </w:t>
      </w:r>
      <w:r w:rsidR="00B26CAA" w:rsidRPr="00EB624E">
        <w:rPr>
          <w:rFonts w:ascii="Times New Roman" w:eastAsia="Times New Roman" w:hAnsi="Times New Roman" w:cs="Times New Roman"/>
          <w:color w:val="000000" w:themeColor="text1"/>
          <w:sz w:val="28"/>
          <w:szCs w:val="28"/>
          <w:lang w:eastAsia="uk-UA"/>
        </w:rPr>
        <w:t>Управління</w:t>
      </w:r>
      <w:r w:rsidRPr="00EB624E">
        <w:rPr>
          <w:rFonts w:ascii="Times New Roman" w:eastAsia="Times New Roman" w:hAnsi="Times New Roman" w:cs="Times New Roman"/>
          <w:color w:val="000000" w:themeColor="text1"/>
          <w:sz w:val="28"/>
          <w:szCs w:val="28"/>
          <w:lang w:eastAsia="uk-UA"/>
        </w:rPr>
        <w:t xml:space="preserve"> на необхідність організації заходів для усунення виявлених недоліків.</w:t>
      </w:r>
    </w:p>
    <w:p w:rsidR="006B03C9" w:rsidRPr="00EB624E" w:rsidRDefault="006B03C9" w:rsidP="00057D6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8.2.1. Належний рівень функціонування системи внутрішнього контролю свідчить про повну гарантію дієвості внутрішнього контролю. Такий звіт повинен містити обґрунтовані докази того, що заходи внутрішнього контролю</w:t>
      </w:r>
      <w:r w:rsidRPr="00EB624E">
        <w:rPr>
          <w:rFonts w:ascii="Times New Roman" w:eastAsia="Times New Roman" w:hAnsi="Times New Roman" w:cs="Times New Roman"/>
          <w:color w:val="000000" w:themeColor="text1"/>
          <w:sz w:val="28"/>
          <w:szCs w:val="28"/>
          <w:lang w:eastAsia="uk-UA"/>
        </w:rPr>
        <w:br/>
        <w:t>є ефективними і не мають будь-яких суттєвих недоліків, або ж потрібно вказати, що виконання функцій суб’єктом внутрішнього контролю відповідає вимогам нормативно-правових актів та опис того, яким чином забезпечувався належний рівень внутрішнього контролю і здійснювалась його оцінка.</w:t>
      </w:r>
    </w:p>
    <w:p w:rsidR="006B03C9" w:rsidRPr="00EB624E" w:rsidRDefault="006B03C9" w:rsidP="003B0DAA">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8.2.2. Рівень функціонування системи внутрішнього контролю, що потребує вдосконалення, свідчить про середню гарантію дієвості внутрішнього контролю. Такий звіт повинен містити обґрунтовані докази того, що заходи внутрішнього контролю є ефективними, за винятком одного або декількох суттєвих недоліків, які впливають на виконання функцій суб’єктом внутрішнього контролю (досягнення цілей), або ж вказує, за якими саме напрямами система управління має недоліки, пов’язані з недотриманням вимог законодавства та внутрішніх нормативних документів. Звіт цього рівня повинен вказувати на наявність недоліків у системі управління, які унеможливлюють подання звіту про відсутність недоліків у системі внутрішнього контролю.</w:t>
      </w:r>
    </w:p>
    <w:p w:rsidR="006B03C9" w:rsidRPr="00EB624E" w:rsidRDefault="006B03C9" w:rsidP="003B0DAA">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lastRenderedPageBreak/>
        <w:t>8.2.3. Низький рівень функціонування системи внутрішнього контролю свідчить про низьку гарантію дієвості внутрішнього контролю, відсутність позитивних результатів ефективності заходів внутрішнього контролю, оскільки виявлені суттєві недоліки в багатьох основних функціях або система управління повністю не відповідає вимогам законодавства та нормативно-правовим актам. Кожний суттєвий недолік звіту про відсутність позитивних результатів внутрішнього контролю деталізується щодо виконання функцій суб’єктом за кожним напрямом діяльності.</w:t>
      </w:r>
    </w:p>
    <w:p w:rsidR="006B03C9" w:rsidRPr="00EB624E" w:rsidRDefault="006B03C9" w:rsidP="003B0DAA">
      <w:pPr>
        <w:shd w:val="clear" w:color="auto" w:fill="FFFFFF"/>
        <w:spacing w:after="107" w:line="240" w:lineRule="auto"/>
        <w:ind w:firstLine="708"/>
        <w:jc w:val="both"/>
        <w:rPr>
          <w:rFonts w:ascii="Times New Roman" w:eastAsia="Times New Roman" w:hAnsi="Times New Roman" w:cs="Times New Roman"/>
          <w:color w:val="000000" w:themeColor="text1"/>
          <w:sz w:val="28"/>
          <w:szCs w:val="28"/>
          <w:lang w:eastAsia="uk-UA"/>
        </w:rPr>
      </w:pPr>
      <w:r w:rsidRPr="00EB624E">
        <w:rPr>
          <w:rFonts w:ascii="Times New Roman" w:eastAsia="Times New Roman" w:hAnsi="Times New Roman" w:cs="Times New Roman"/>
          <w:color w:val="000000" w:themeColor="text1"/>
          <w:sz w:val="28"/>
          <w:szCs w:val="28"/>
          <w:lang w:eastAsia="uk-UA"/>
        </w:rPr>
        <w:t xml:space="preserve">8.3. Звіти про стан функціонування системи внутрішнього контролю суб’єктами внутрішнього контролю </w:t>
      </w:r>
      <w:r w:rsidR="00B26CAA" w:rsidRPr="00EB624E">
        <w:rPr>
          <w:rFonts w:ascii="Times New Roman" w:eastAsia="Times New Roman" w:hAnsi="Times New Roman" w:cs="Times New Roman"/>
          <w:color w:val="000000" w:themeColor="text1"/>
          <w:sz w:val="28"/>
          <w:szCs w:val="28"/>
          <w:lang w:eastAsia="uk-UA"/>
        </w:rPr>
        <w:t xml:space="preserve">Управління </w:t>
      </w:r>
      <w:r w:rsidRPr="00EB624E">
        <w:rPr>
          <w:rFonts w:ascii="Times New Roman" w:eastAsia="Times New Roman" w:hAnsi="Times New Roman" w:cs="Times New Roman"/>
          <w:color w:val="000000" w:themeColor="text1"/>
          <w:sz w:val="28"/>
          <w:szCs w:val="28"/>
          <w:lang w:eastAsia="uk-UA"/>
        </w:rPr>
        <w:t>повинні містити достовірну інформацію про суттєві недоліки (у разі їх наявності), а також стисло відображати плани заходів щодо усунення недоліків внутрішнього контролю із зазначенням заходів, які вже перебувають у стадії виконання (коригування).</w:t>
      </w:r>
    </w:p>
    <w:p w:rsidR="006B03C9" w:rsidRDefault="006B03C9" w:rsidP="003A2DBF">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r w:rsidRPr="00EB624E">
        <w:rPr>
          <w:rFonts w:ascii="Times New Roman" w:eastAsia="Times New Roman" w:hAnsi="Times New Roman" w:cs="Times New Roman"/>
          <w:b/>
          <w:bCs/>
          <w:color w:val="000000" w:themeColor="text1"/>
          <w:sz w:val="28"/>
          <w:szCs w:val="28"/>
          <w:lang w:eastAsia="uk-UA"/>
        </w:rPr>
        <w:t> </w:t>
      </w:r>
    </w:p>
    <w:p w:rsidR="00D00034" w:rsidRDefault="00D00034" w:rsidP="003A2DBF">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p>
    <w:p w:rsidR="00D00034" w:rsidRPr="004974A4" w:rsidRDefault="00D00034" w:rsidP="003A2DBF">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p>
    <w:p w:rsidR="002D6876" w:rsidRDefault="00443AAB" w:rsidP="003A2DBF">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r w:rsidRPr="00EB624E">
        <w:rPr>
          <w:rFonts w:ascii="Times New Roman" w:eastAsia="Times New Roman" w:hAnsi="Times New Roman" w:cs="Times New Roman"/>
          <w:b/>
          <w:bCs/>
          <w:color w:val="000000" w:themeColor="text1"/>
          <w:sz w:val="28"/>
          <w:szCs w:val="28"/>
          <w:lang w:eastAsia="uk-UA"/>
        </w:rPr>
        <w:t xml:space="preserve">Начальник відділу </w:t>
      </w:r>
    </w:p>
    <w:p w:rsidR="002D6876" w:rsidRDefault="00443AAB" w:rsidP="003B0DAA">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r w:rsidRPr="00EB624E">
        <w:rPr>
          <w:rFonts w:ascii="Times New Roman" w:eastAsia="Times New Roman" w:hAnsi="Times New Roman" w:cs="Times New Roman"/>
          <w:b/>
          <w:bCs/>
          <w:color w:val="000000" w:themeColor="text1"/>
          <w:sz w:val="28"/>
          <w:szCs w:val="28"/>
          <w:lang w:eastAsia="uk-UA"/>
        </w:rPr>
        <w:t>адміністративно-</w:t>
      </w:r>
      <w:r w:rsidR="00B26CAA" w:rsidRPr="00EB624E">
        <w:rPr>
          <w:rFonts w:ascii="Times New Roman" w:eastAsia="Times New Roman" w:hAnsi="Times New Roman" w:cs="Times New Roman"/>
          <w:b/>
          <w:bCs/>
          <w:color w:val="000000" w:themeColor="text1"/>
          <w:sz w:val="28"/>
          <w:szCs w:val="28"/>
          <w:lang w:eastAsia="uk-UA"/>
        </w:rPr>
        <w:t xml:space="preserve">господарської </w:t>
      </w:r>
    </w:p>
    <w:p w:rsidR="00DA7CBC" w:rsidRPr="002D6876" w:rsidRDefault="00B26CAA" w:rsidP="003B0DAA">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r w:rsidRPr="00EB624E">
        <w:rPr>
          <w:rFonts w:ascii="Times New Roman" w:eastAsia="Times New Roman" w:hAnsi="Times New Roman" w:cs="Times New Roman"/>
          <w:b/>
          <w:bCs/>
          <w:color w:val="000000" w:themeColor="text1"/>
          <w:sz w:val="28"/>
          <w:szCs w:val="28"/>
          <w:lang w:eastAsia="uk-UA"/>
        </w:rPr>
        <w:t>та</w:t>
      </w:r>
      <w:r w:rsidR="00443AAB" w:rsidRPr="00EB624E">
        <w:rPr>
          <w:rFonts w:ascii="Times New Roman" w:eastAsia="Times New Roman" w:hAnsi="Times New Roman" w:cs="Times New Roman"/>
          <w:b/>
          <w:bCs/>
          <w:color w:val="000000" w:themeColor="text1"/>
          <w:sz w:val="28"/>
          <w:szCs w:val="28"/>
          <w:lang w:eastAsia="uk-UA"/>
        </w:rPr>
        <w:t xml:space="preserve"> організаційної роботи</w:t>
      </w:r>
      <w:r w:rsidRPr="00EB624E">
        <w:rPr>
          <w:rFonts w:ascii="Times New Roman" w:eastAsia="Times New Roman" w:hAnsi="Times New Roman" w:cs="Times New Roman"/>
          <w:b/>
          <w:bCs/>
          <w:color w:val="000000" w:themeColor="text1"/>
          <w:sz w:val="28"/>
          <w:szCs w:val="28"/>
          <w:lang w:eastAsia="uk-UA"/>
        </w:rPr>
        <w:t xml:space="preserve">                           </w:t>
      </w:r>
      <w:r w:rsidR="002D6876">
        <w:rPr>
          <w:rFonts w:ascii="Times New Roman" w:eastAsia="Times New Roman" w:hAnsi="Times New Roman" w:cs="Times New Roman"/>
          <w:b/>
          <w:bCs/>
          <w:color w:val="000000" w:themeColor="text1"/>
          <w:sz w:val="28"/>
          <w:szCs w:val="28"/>
          <w:lang w:eastAsia="uk-UA"/>
        </w:rPr>
        <w:t xml:space="preserve">                            </w:t>
      </w:r>
      <w:r w:rsidR="00443AAB" w:rsidRPr="00EB624E">
        <w:rPr>
          <w:rFonts w:ascii="Times New Roman" w:eastAsia="Times New Roman" w:hAnsi="Times New Roman" w:cs="Times New Roman"/>
          <w:b/>
          <w:bCs/>
          <w:color w:val="000000" w:themeColor="text1"/>
          <w:sz w:val="28"/>
          <w:szCs w:val="28"/>
          <w:lang w:eastAsia="uk-UA"/>
        </w:rPr>
        <w:t>Валерій КЛЮЧНИК</w:t>
      </w:r>
    </w:p>
    <w:sectPr w:rsidR="00DA7CBC" w:rsidRPr="002D6876" w:rsidSect="004974A4">
      <w:pgSz w:w="11906" w:h="16838"/>
      <w:pgMar w:top="851"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06671"/>
    <w:multiLevelType w:val="hybridMultilevel"/>
    <w:tmpl w:val="BA327FC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E893800"/>
    <w:multiLevelType w:val="multilevel"/>
    <w:tmpl w:val="07B0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552452"/>
    <w:multiLevelType w:val="multilevel"/>
    <w:tmpl w:val="D626E7B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D270E9"/>
    <w:multiLevelType w:val="hybridMultilevel"/>
    <w:tmpl w:val="28BE74FC"/>
    <w:lvl w:ilvl="0" w:tplc="BC1E3A70">
      <w:numFmt w:val="bullet"/>
      <w:lvlText w:val="-"/>
      <w:lvlJc w:val="left"/>
      <w:pPr>
        <w:ind w:left="2160" w:hanging="360"/>
      </w:pPr>
      <w:rPr>
        <w:rFonts w:ascii="Times New Roman" w:eastAsia="Times New Roman" w:hAnsi="Times New Roman" w:cs="Times New Roman"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C9"/>
    <w:rsid w:val="000100E0"/>
    <w:rsid w:val="000134D7"/>
    <w:rsid w:val="00015FA6"/>
    <w:rsid w:val="00017974"/>
    <w:rsid w:val="0002132E"/>
    <w:rsid w:val="0002159A"/>
    <w:rsid w:val="000240AE"/>
    <w:rsid w:val="0004376B"/>
    <w:rsid w:val="00044B7A"/>
    <w:rsid w:val="00057D68"/>
    <w:rsid w:val="00065D7E"/>
    <w:rsid w:val="00085D1A"/>
    <w:rsid w:val="00091BB2"/>
    <w:rsid w:val="000A6935"/>
    <w:rsid w:val="000A7CFC"/>
    <w:rsid w:val="000B5985"/>
    <w:rsid w:val="000C59EA"/>
    <w:rsid w:val="000D0A50"/>
    <w:rsid w:val="000D45FC"/>
    <w:rsid w:val="000D5C28"/>
    <w:rsid w:val="000D5E0F"/>
    <w:rsid w:val="000F27AE"/>
    <w:rsid w:val="0010207B"/>
    <w:rsid w:val="00102C76"/>
    <w:rsid w:val="00110248"/>
    <w:rsid w:val="0011153B"/>
    <w:rsid w:val="001129B5"/>
    <w:rsid w:val="00112F3B"/>
    <w:rsid w:val="0012396A"/>
    <w:rsid w:val="00130B1B"/>
    <w:rsid w:val="001452BD"/>
    <w:rsid w:val="00152100"/>
    <w:rsid w:val="00163BAC"/>
    <w:rsid w:val="00165958"/>
    <w:rsid w:val="0016687A"/>
    <w:rsid w:val="001716B1"/>
    <w:rsid w:val="0017453F"/>
    <w:rsid w:val="001812DA"/>
    <w:rsid w:val="00190AD4"/>
    <w:rsid w:val="00194B72"/>
    <w:rsid w:val="001A6B23"/>
    <w:rsid w:val="001B68DE"/>
    <w:rsid w:val="001C0DFE"/>
    <w:rsid w:val="001C32EA"/>
    <w:rsid w:val="001E5842"/>
    <w:rsid w:val="001E636D"/>
    <w:rsid w:val="001F5620"/>
    <w:rsid w:val="0020293C"/>
    <w:rsid w:val="00203B03"/>
    <w:rsid w:val="002043F5"/>
    <w:rsid w:val="002063F2"/>
    <w:rsid w:val="00225A99"/>
    <w:rsid w:val="00227E9E"/>
    <w:rsid w:val="002310F0"/>
    <w:rsid w:val="00232C52"/>
    <w:rsid w:val="00260DD0"/>
    <w:rsid w:val="002638EB"/>
    <w:rsid w:val="0026414A"/>
    <w:rsid w:val="00266C4D"/>
    <w:rsid w:val="00272630"/>
    <w:rsid w:val="0027311D"/>
    <w:rsid w:val="00273E6C"/>
    <w:rsid w:val="002762C9"/>
    <w:rsid w:val="002806BE"/>
    <w:rsid w:val="0028296A"/>
    <w:rsid w:val="00285B34"/>
    <w:rsid w:val="002A2787"/>
    <w:rsid w:val="002C722B"/>
    <w:rsid w:val="002D0A74"/>
    <w:rsid w:val="002D6876"/>
    <w:rsid w:val="002D6C46"/>
    <w:rsid w:val="002D7126"/>
    <w:rsid w:val="002E41D3"/>
    <w:rsid w:val="002E6AB2"/>
    <w:rsid w:val="002E6DF7"/>
    <w:rsid w:val="002F002E"/>
    <w:rsid w:val="002F31E6"/>
    <w:rsid w:val="002F7F96"/>
    <w:rsid w:val="0030262E"/>
    <w:rsid w:val="00304247"/>
    <w:rsid w:val="003146E8"/>
    <w:rsid w:val="00315085"/>
    <w:rsid w:val="003162CE"/>
    <w:rsid w:val="003249DB"/>
    <w:rsid w:val="003315E8"/>
    <w:rsid w:val="00332F53"/>
    <w:rsid w:val="00346C25"/>
    <w:rsid w:val="00360D2E"/>
    <w:rsid w:val="00363701"/>
    <w:rsid w:val="00372890"/>
    <w:rsid w:val="003728B2"/>
    <w:rsid w:val="003762A8"/>
    <w:rsid w:val="00391EEB"/>
    <w:rsid w:val="003954E2"/>
    <w:rsid w:val="00396AE4"/>
    <w:rsid w:val="003A20BB"/>
    <w:rsid w:val="003A2DBF"/>
    <w:rsid w:val="003B0DAA"/>
    <w:rsid w:val="003B3422"/>
    <w:rsid w:val="003C3D0B"/>
    <w:rsid w:val="003C5D54"/>
    <w:rsid w:val="003E4C21"/>
    <w:rsid w:val="003E5FB7"/>
    <w:rsid w:val="003E799D"/>
    <w:rsid w:val="003F35C5"/>
    <w:rsid w:val="003F6297"/>
    <w:rsid w:val="00401DF3"/>
    <w:rsid w:val="00402CF5"/>
    <w:rsid w:val="004304B5"/>
    <w:rsid w:val="0043127A"/>
    <w:rsid w:val="004407DE"/>
    <w:rsid w:val="0044275F"/>
    <w:rsid w:val="00443AAB"/>
    <w:rsid w:val="00445F35"/>
    <w:rsid w:val="0045024D"/>
    <w:rsid w:val="00460801"/>
    <w:rsid w:val="004660CD"/>
    <w:rsid w:val="0046719E"/>
    <w:rsid w:val="00467D03"/>
    <w:rsid w:val="00470E1C"/>
    <w:rsid w:val="004718DC"/>
    <w:rsid w:val="00472DB5"/>
    <w:rsid w:val="00482269"/>
    <w:rsid w:val="00491820"/>
    <w:rsid w:val="004974A4"/>
    <w:rsid w:val="004A3C24"/>
    <w:rsid w:val="004A5F30"/>
    <w:rsid w:val="004A73BB"/>
    <w:rsid w:val="004B3915"/>
    <w:rsid w:val="004C082F"/>
    <w:rsid w:val="004C255E"/>
    <w:rsid w:val="004C60BF"/>
    <w:rsid w:val="004D2EE1"/>
    <w:rsid w:val="004D3C94"/>
    <w:rsid w:val="004D55D5"/>
    <w:rsid w:val="004E3ADC"/>
    <w:rsid w:val="004E6EE9"/>
    <w:rsid w:val="004F0786"/>
    <w:rsid w:val="004F3C0B"/>
    <w:rsid w:val="004F3C73"/>
    <w:rsid w:val="00540D7A"/>
    <w:rsid w:val="00544B0D"/>
    <w:rsid w:val="00547273"/>
    <w:rsid w:val="0055336B"/>
    <w:rsid w:val="00555430"/>
    <w:rsid w:val="00560927"/>
    <w:rsid w:val="0056302F"/>
    <w:rsid w:val="00567D4E"/>
    <w:rsid w:val="005774CF"/>
    <w:rsid w:val="005923C6"/>
    <w:rsid w:val="005950A9"/>
    <w:rsid w:val="00597014"/>
    <w:rsid w:val="005A2624"/>
    <w:rsid w:val="005A6B99"/>
    <w:rsid w:val="005B06B0"/>
    <w:rsid w:val="005B13F3"/>
    <w:rsid w:val="005B19F5"/>
    <w:rsid w:val="005B384C"/>
    <w:rsid w:val="005B3F01"/>
    <w:rsid w:val="005B4DCC"/>
    <w:rsid w:val="005C0BDE"/>
    <w:rsid w:val="005D4D4A"/>
    <w:rsid w:val="005F5A0E"/>
    <w:rsid w:val="0060156C"/>
    <w:rsid w:val="00611A7F"/>
    <w:rsid w:val="00621BCC"/>
    <w:rsid w:val="006248BE"/>
    <w:rsid w:val="006268B4"/>
    <w:rsid w:val="006268FC"/>
    <w:rsid w:val="0063331B"/>
    <w:rsid w:val="00642414"/>
    <w:rsid w:val="0065250A"/>
    <w:rsid w:val="00656DAD"/>
    <w:rsid w:val="0067274E"/>
    <w:rsid w:val="00685181"/>
    <w:rsid w:val="00695751"/>
    <w:rsid w:val="006A5015"/>
    <w:rsid w:val="006B03C9"/>
    <w:rsid w:val="006B3DE8"/>
    <w:rsid w:val="006D344B"/>
    <w:rsid w:val="006F260E"/>
    <w:rsid w:val="00702231"/>
    <w:rsid w:val="0070362B"/>
    <w:rsid w:val="00717D5A"/>
    <w:rsid w:val="00720136"/>
    <w:rsid w:val="00724DAB"/>
    <w:rsid w:val="00740036"/>
    <w:rsid w:val="00747738"/>
    <w:rsid w:val="00762BD7"/>
    <w:rsid w:val="007645DF"/>
    <w:rsid w:val="007866A6"/>
    <w:rsid w:val="007B3A85"/>
    <w:rsid w:val="007B43BB"/>
    <w:rsid w:val="007B55EE"/>
    <w:rsid w:val="007C037D"/>
    <w:rsid w:val="007C0D4F"/>
    <w:rsid w:val="007C22A7"/>
    <w:rsid w:val="007C26EE"/>
    <w:rsid w:val="007D5D91"/>
    <w:rsid w:val="007E08BC"/>
    <w:rsid w:val="007E15A1"/>
    <w:rsid w:val="007E3A57"/>
    <w:rsid w:val="007F3666"/>
    <w:rsid w:val="007F714C"/>
    <w:rsid w:val="007F7DD9"/>
    <w:rsid w:val="00816ED2"/>
    <w:rsid w:val="008229F2"/>
    <w:rsid w:val="00822CE1"/>
    <w:rsid w:val="008306B5"/>
    <w:rsid w:val="00831381"/>
    <w:rsid w:val="00834811"/>
    <w:rsid w:val="00835088"/>
    <w:rsid w:val="008351C4"/>
    <w:rsid w:val="00844FBE"/>
    <w:rsid w:val="008461BF"/>
    <w:rsid w:val="008733E5"/>
    <w:rsid w:val="00874709"/>
    <w:rsid w:val="00875A8A"/>
    <w:rsid w:val="00886921"/>
    <w:rsid w:val="00892D97"/>
    <w:rsid w:val="008A3C01"/>
    <w:rsid w:val="008A55D7"/>
    <w:rsid w:val="008A7E0D"/>
    <w:rsid w:val="008D1479"/>
    <w:rsid w:val="008E3A9B"/>
    <w:rsid w:val="008E5071"/>
    <w:rsid w:val="008E5A58"/>
    <w:rsid w:val="008F32A0"/>
    <w:rsid w:val="00910712"/>
    <w:rsid w:val="00913153"/>
    <w:rsid w:val="00931ECC"/>
    <w:rsid w:val="00940D2A"/>
    <w:rsid w:val="00944929"/>
    <w:rsid w:val="0094623B"/>
    <w:rsid w:val="009503D3"/>
    <w:rsid w:val="00951EDF"/>
    <w:rsid w:val="00957BD5"/>
    <w:rsid w:val="00960470"/>
    <w:rsid w:val="00976073"/>
    <w:rsid w:val="009866C5"/>
    <w:rsid w:val="009868FA"/>
    <w:rsid w:val="009919EE"/>
    <w:rsid w:val="00992242"/>
    <w:rsid w:val="009A1B0A"/>
    <w:rsid w:val="009C793A"/>
    <w:rsid w:val="009C7CEF"/>
    <w:rsid w:val="009E021F"/>
    <w:rsid w:val="009E0336"/>
    <w:rsid w:val="009E10B9"/>
    <w:rsid w:val="009E327F"/>
    <w:rsid w:val="009E47EF"/>
    <w:rsid w:val="009E586C"/>
    <w:rsid w:val="009F2112"/>
    <w:rsid w:val="009F3589"/>
    <w:rsid w:val="009F386C"/>
    <w:rsid w:val="009F3B9C"/>
    <w:rsid w:val="009F42A5"/>
    <w:rsid w:val="00A0501A"/>
    <w:rsid w:val="00A225B8"/>
    <w:rsid w:val="00A23BA9"/>
    <w:rsid w:val="00A26C94"/>
    <w:rsid w:val="00A31560"/>
    <w:rsid w:val="00A31968"/>
    <w:rsid w:val="00A40E67"/>
    <w:rsid w:val="00A44791"/>
    <w:rsid w:val="00A44A11"/>
    <w:rsid w:val="00A44C12"/>
    <w:rsid w:val="00A4664F"/>
    <w:rsid w:val="00A47C8A"/>
    <w:rsid w:val="00A67484"/>
    <w:rsid w:val="00A677DD"/>
    <w:rsid w:val="00A7032D"/>
    <w:rsid w:val="00A707C9"/>
    <w:rsid w:val="00A716D8"/>
    <w:rsid w:val="00AA2E7C"/>
    <w:rsid w:val="00AB1C18"/>
    <w:rsid w:val="00AD7962"/>
    <w:rsid w:val="00AE1E11"/>
    <w:rsid w:val="00AE4D61"/>
    <w:rsid w:val="00AE7A44"/>
    <w:rsid w:val="00AF51A9"/>
    <w:rsid w:val="00AF622D"/>
    <w:rsid w:val="00B16459"/>
    <w:rsid w:val="00B26CAA"/>
    <w:rsid w:val="00B336CA"/>
    <w:rsid w:val="00B44DFD"/>
    <w:rsid w:val="00B4638A"/>
    <w:rsid w:val="00B50998"/>
    <w:rsid w:val="00B542A4"/>
    <w:rsid w:val="00B54AB1"/>
    <w:rsid w:val="00B57977"/>
    <w:rsid w:val="00B65B87"/>
    <w:rsid w:val="00B6617D"/>
    <w:rsid w:val="00BA4327"/>
    <w:rsid w:val="00BA54FF"/>
    <w:rsid w:val="00BB1E36"/>
    <w:rsid w:val="00BB6E30"/>
    <w:rsid w:val="00BB7BA6"/>
    <w:rsid w:val="00BD1898"/>
    <w:rsid w:val="00BD23DC"/>
    <w:rsid w:val="00BD545C"/>
    <w:rsid w:val="00BE0887"/>
    <w:rsid w:val="00BE0DCF"/>
    <w:rsid w:val="00BF19E7"/>
    <w:rsid w:val="00BF6B7E"/>
    <w:rsid w:val="00C0215C"/>
    <w:rsid w:val="00C04E8D"/>
    <w:rsid w:val="00C15E2E"/>
    <w:rsid w:val="00C475E8"/>
    <w:rsid w:val="00C50F95"/>
    <w:rsid w:val="00C520FE"/>
    <w:rsid w:val="00C60F8F"/>
    <w:rsid w:val="00C6228D"/>
    <w:rsid w:val="00C66A9E"/>
    <w:rsid w:val="00CA2092"/>
    <w:rsid w:val="00CA3D3C"/>
    <w:rsid w:val="00CC212E"/>
    <w:rsid w:val="00CD0FEE"/>
    <w:rsid w:val="00CD65D1"/>
    <w:rsid w:val="00CE7FE6"/>
    <w:rsid w:val="00CF2E65"/>
    <w:rsid w:val="00CF5AD6"/>
    <w:rsid w:val="00D00034"/>
    <w:rsid w:val="00D014B7"/>
    <w:rsid w:val="00D110FF"/>
    <w:rsid w:val="00D12167"/>
    <w:rsid w:val="00D237A3"/>
    <w:rsid w:val="00D243C7"/>
    <w:rsid w:val="00D308A6"/>
    <w:rsid w:val="00D34285"/>
    <w:rsid w:val="00D476AA"/>
    <w:rsid w:val="00D53B04"/>
    <w:rsid w:val="00D632F9"/>
    <w:rsid w:val="00D63B3A"/>
    <w:rsid w:val="00D749BC"/>
    <w:rsid w:val="00D76328"/>
    <w:rsid w:val="00D804CB"/>
    <w:rsid w:val="00D82CE3"/>
    <w:rsid w:val="00D96ED7"/>
    <w:rsid w:val="00DA7CBC"/>
    <w:rsid w:val="00DC7A8D"/>
    <w:rsid w:val="00DD6915"/>
    <w:rsid w:val="00DD7FD3"/>
    <w:rsid w:val="00DE64A6"/>
    <w:rsid w:val="00DF7E74"/>
    <w:rsid w:val="00E0384D"/>
    <w:rsid w:val="00E1772D"/>
    <w:rsid w:val="00E242DA"/>
    <w:rsid w:val="00E27BE0"/>
    <w:rsid w:val="00E33AE6"/>
    <w:rsid w:val="00E36C21"/>
    <w:rsid w:val="00E37C8F"/>
    <w:rsid w:val="00E37E1F"/>
    <w:rsid w:val="00E50D59"/>
    <w:rsid w:val="00E55997"/>
    <w:rsid w:val="00E57EB1"/>
    <w:rsid w:val="00E621C3"/>
    <w:rsid w:val="00E63A53"/>
    <w:rsid w:val="00E6554D"/>
    <w:rsid w:val="00E7027F"/>
    <w:rsid w:val="00E72D69"/>
    <w:rsid w:val="00E73E2B"/>
    <w:rsid w:val="00E75207"/>
    <w:rsid w:val="00E76522"/>
    <w:rsid w:val="00E84DC2"/>
    <w:rsid w:val="00E91085"/>
    <w:rsid w:val="00EA4EBD"/>
    <w:rsid w:val="00EA6654"/>
    <w:rsid w:val="00EB56C4"/>
    <w:rsid w:val="00EB624E"/>
    <w:rsid w:val="00EC1D29"/>
    <w:rsid w:val="00ED1605"/>
    <w:rsid w:val="00EE29BA"/>
    <w:rsid w:val="00EE53E9"/>
    <w:rsid w:val="00EF1BCB"/>
    <w:rsid w:val="00F04859"/>
    <w:rsid w:val="00F05C4B"/>
    <w:rsid w:val="00F179AE"/>
    <w:rsid w:val="00F35BE7"/>
    <w:rsid w:val="00F37CDE"/>
    <w:rsid w:val="00F37F6D"/>
    <w:rsid w:val="00F428EB"/>
    <w:rsid w:val="00F4391E"/>
    <w:rsid w:val="00F4565E"/>
    <w:rsid w:val="00F46B05"/>
    <w:rsid w:val="00F53ED4"/>
    <w:rsid w:val="00F55260"/>
    <w:rsid w:val="00F63EE8"/>
    <w:rsid w:val="00F64886"/>
    <w:rsid w:val="00F773E5"/>
    <w:rsid w:val="00F77F06"/>
    <w:rsid w:val="00F90615"/>
    <w:rsid w:val="00F927BA"/>
    <w:rsid w:val="00F942D1"/>
    <w:rsid w:val="00F96D79"/>
    <w:rsid w:val="00FA1413"/>
    <w:rsid w:val="00FB3B21"/>
    <w:rsid w:val="00FB7746"/>
    <w:rsid w:val="00FC08B7"/>
    <w:rsid w:val="00FC6E7A"/>
    <w:rsid w:val="00FD1963"/>
    <w:rsid w:val="00FE114E"/>
    <w:rsid w:val="00FE2F4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9A632"/>
  <w15:docId w15:val="{E62B6D8C-F4CA-4F69-A582-AEC0C98C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C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03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B03C9"/>
    <w:rPr>
      <w:b/>
      <w:bCs/>
    </w:rPr>
  </w:style>
  <w:style w:type="character" w:styleId="a5">
    <w:name w:val="Hyperlink"/>
    <w:basedOn w:val="a0"/>
    <w:uiPriority w:val="99"/>
    <w:semiHidden/>
    <w:unhideWhenUsed/>
    <w:rsid w:val="006B03C9"/>
    <w:rPr>
      <w:color w:val="0000FF"/>
      <w:u w:val="single"/>
    </w:rPr>
  </w:style>
  <w:style w:type="paragraph" w:styleId="a6">
    <w:name w:val="List Paragraph"/>
    <w:basedOn w:val="a"/>
    <w:uiPriority w:val="34"/>
    <w:qFormat/>
    <w:rsid w:val="000C59EA"/>
    <w:pPr>
      <w:ind w:left="720"/>
      <w:contextualSpacing/>
    </w:pPr>
  </w:style>
  <w:style w:type="table" w:styleId="a7">
    <w:name w:val="Table Grid"/>
    <w:basedOn w:val="a1"/>
    <w:uiPriority w:val="59"/>
    <w:rsid w:val="00372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E7520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alloon Text"/>
    <w:basedOn w:val="a"/>
    <w:link w:val="a9"/>
    <w:uiPriority w:val="99"/>
    <w:semiHidden/>
    <w:unhideWhenUsed/>
    <w:rsid w:val="0030262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02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50015">
      <w:bodyDiv w:val="1"/>
      <w:marLeft w:val="0"/>
      <w:marRight w:val="0"/>
      <w:marTop w:val="0"/>
      <w:marBottom w:val="0"/>
      <w:divBdr>
        <w:top w:val="none" w:sz="0" w:space="0" w:color="auto"/>
        <w:left w:val="none" w:sz="0" w:space="0" w:color="auto"/>
        <w:bottom w:val="none" w:sz="0" w:space="0" w:color="auto"/>
        <w:right w:val="none" w:sz="0" w:space="0" w:color="auto"/>
      </w:divBdr>
    </w:div>
    <w:div w:id="5773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8D005-4BE9-460D-B35A-098BEAD42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20</Pages>
  <Words>30562</Words>
  <Characters>17421</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21</cp:revision>
  <cp:lastPrinted>2022-01-24T06:10:00Z</cp:lastPrinted>
  <dcterms:created xsi:type="dcterms:W3CDTF">2022-01-19T10:53:00Z</dcterms:created>
  <dcterms:modified xsi:type="dcterms:W3CDTF">2022-01-28T07:48:00Z</dcterms:modified>
</cp:coreProperties>
</file>